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4FB7" w:rsidRDefault="00524FB7">
      <w:pPr>
        <w:pStyle w:val="normal0"/>
        <w:widowControl w:val="0"/>
        <w:pBdr>
          <w:top w:val="nil"/>
          <w:left w:val="nil"/>
          <w:bottom w:val="nil"/>
          <w:right w:val="nil"/>
          <w:between w:val="nil"/>
        </w:pBdr>
        <w:spacing w:line="276" w:lineRule="auto"/>
        <w:rPr>
          <w:color w:val="000000"/>
        </w:rPr>
      </w:pPr>
    </w:p>
    <w:tbl>
      <w:tblPr>
        <w:tblStyle w:val="a"/>
        <w:tblW w:w="8897" w:type="dxa"/>
        <w:tblBorders>
          <w:top w:val="dotted" w:sz="4" w:space="0" w:color="000000"/>
          <w:left w:val="dotted" w:sz="4" w:space="0" w:color="000000"/>
          <w:bottom w:val="dotted" w:sz="4" w:space="0" w:color="000000"/>
          <w:right w:val="dotted" w:sz="4" w:space="0" w:color="000000"/>
          <w:insideH w:val="nil"/>
          <w:insideV w:val="nil"/>
        </w:tblBorders>
        <w:tblLayout w:type="fixed"/>
        <w:tblLook w:val="0400"/>
      </w:tblPr>
      <w:tblGrid>
        <w:gridCol w:w="3510"/>
        <w:gridCol w:w="5387"/>
      </w:tblGrid>
      <w:tr w:rsidR="00524FB7" w:rsidTr="00545FC0">
        <w:trPr>
          <w:trHeight w:val="1320"/>
        </w:trPr>
        <w:tc>
          <w:tcPr>
            <w:tcW w:w="3510" w:type="dxa"/>
          </w:tcPr>
          <w:p w:rsidR="00524FB7" w:rsidRDefault="00F10A82">
            <w:pPr>
              <w:pStyle w:val="normal0"/>
              <w:spacing w:line="276" w:lineRule="auto"/>
              <w:jc w:val="center"/>
              <w:rPr>
                <w:rFonts w:ascii="Calibri" w:eastAsia="Calibri" w:hAnsi="Calibri" w:cs="Calibri"/>
                <w:b/>
                <w:sz w:val="24"/>
                <w:szCs w:val="24"/>
              </w:rPr>
            </w:pPr>
            <w:r>
              <w:rPr>
                <w:rFonts w:ascii="Calibri" w:eastAsia="Calibri" w:hAnsi="Calibri" w:cs="Calibri"/>
                <w:b/>
                <w:noProof/>
                <w:sz w:val="24"/>
                <w:szCs w:val="24"/>
              </w:rPr>
              <w:drawing>
                <wp:inline distT="0" distB="0" distL="0" distR="0">
                  <wp:extent cx="1393366" cy="1295400"/>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 cstate="print"/>
                          <a:srcRect/>
                          <a:stretch>
                            <a:fillRect/>
                          </a:stretch>
                        </pic:blipFill>
                        <pic:spPr>
                          <a:xfrm>
                            <a:off x="0" y="0"/>
                            <a:ext cx="1393366" cy="1295400"/>
                          </a:xfrm>
                          <a:prstGeom prst="rect">
                            <a:avLst/>
                          </a:prstGeom>
                          <a:ln/>
                        </pic:spPr>
                      </pic:pic>
                    </a:graphicData>
                  </a:graphic>
                </wp:inline>
              </w:drawing>
            </w:r>
          </w:p>
        </w:tc>
        <w:tc>
          <w:tcPr>
            <w:tcW w:w="5387" w:type="dxa"/>
          </w:tcPr>
          <w:p w:rsidR="00524FB7" w:rsidRDefault="00524FB7">
            <w:pPr>
              <w:pStyle w:val="normal0"/>
              <w:spacing w:line="276" w:lineRule="auto"/>
              <w:jc w:val="center"/>
              <w:rPr>
                <w:rFonts w:ascii="Calibri" w:eastAsia="Calibri" w:hAnsi="Calibri" w:cs="Calibri"/>
                <w:b/>
                <w:sz w:val="24"/>
                <w:szCs w:val="24"/>
              </w:rPr>
            </w:pPr>
          </w:p>
          <w:p w:rsidR="00524FB7" w:rsidRDefault="00524FB7">
            <w:pPr>
              <w:pStyle w:val="normal0"/>
              <w:spacing w:line="276" w:lineRule="auto"/>
              <w:jc w:val="center"/>
              <w:rPr>
                <w:rFonts w:ascii="Calibri" w:eastAsia="Calibri" w:hAnsi="Calibri" w:cs="Calibri"/>
                <w:b/>
                <w:sz w:val="10"/>
                <w:szCs w:val="10"/>
              </w:rPr>
            </w:pPr>
          </w:p>
          <w:p w:rsidR="006842E2" w:rsidRDefault="006842E2" w:rsidP="006842E2">
            <w:pPr>
              <w:pStyle w:val="normal0"/>
              <w:spacing w:line="276" w:lineRule="auto"/>
              <w:jc w:val="center"/>
              <w:rPr>
                <w:rFonts w:ascii="Calibri" w:eastAsia="Calibri" w:hAnsi="Calibri" w:cs="Calibri"/>
                <w:b/>
                <w:color w:val="548DD4"/>
              </w:rPr>
            </w:pPr>
            <w:r w:rsidRPr="006842E2">
              <w:rPr>
                <w:rFonts w:ascii="Calibri" w:eastAsia="Calibri" w:hAnsi="Calibri" w:cs="Calibri"/>
                <w:b/>
                <w:color w:val="548DD4"/>
              </w:rPr>
              <w:t xml:space="preserve">PROGRAMA DE CAPACITACIÓN </w:t>
            </w:r>
          </w:p>
          <w:p w:rsidR="006842E2" w:rsidRPr="006842E2" w:rsidRDefault="006842E2" w:rsidP="006842E2">
            <w:pPr>
              <w:pStyle w:val="normal0"/>
              <w:spacing w:line="276" w:lineRule="auto"/>
              <w:jc w:val="center"/>
              <w:rPr>
                <w:rFonts w:ascii="Calibri" w:eastAsia="Calibri" w:hAnsi="Calibri" w:cs="Calibri"/>
                <w:b/>
                <w:color w:val="548DD4"/>
              </w:rPr>
            </w:pPr>
            <w:r w:rsidRPr="006842E2">
              <w:rPr>
                <w:rFonts w:ascii="Calibri" w:eastAsia="Calibri" w:hAnsi="Calibri" w:cs="Calibri"/>
                <w:b/>
                <w:color w:val="548DD4"/>
              </w:rPr>
              <w:t>EN FOMENTO LECTOR Y EDUCACIÓN EMOCIONAL</w:t>
            </w:r>
          </w:p>
          <w:p w:rsidR="00524FB7" w:rsidRDefault="006842E2" w:rsidP="006842E2">
            <w:pPr>
              <w:pStyle w:val="normal0"/>
              <w:spacing w:line="276" w:lineRule="auto"/>
              <w:jc w:val="center"/>
              <w:rPr>
                <w:rFonts w:ascii="Calibri" w:eastAsia="Calibri" w:hAnsi="Calibri" w:cs="Calibri"/>
                <w:b/>
                <w:color w:val="548DD4"/>
              </w:rPr>
            </w:pPr>
            <w:r w:rsidRPr="006842E2">
              <w:rPr>
                <w:rFonts w:ascii="Calibri" w:eastAsia="Calibri" w:hAnsi="Calibri" w:cs="Calibri"/>
                <w:b/>
                <w:color w:val="548DD4"/>
              </w:rPr>
              <w:t xml:space="preserve">ESCUELA VOLCAN LLAIMA </w:t>
            </w:r>
            <w:r>
              <w:rPr>
                <w:rFonts w:ascii="Calibri" w:eastAsia="Calibri" w:hAnsi="Calibri" w:cs="Calibri"/>
                <w:b/>
                <w:color w:val="548DD4"/>
              </w:rPr>
              <w:t>–</w:t>
            </w:r>
            <w:r w:rsidRPr="006842E2">
              <w:rPr>
                <w:rFonts w:ascii="Calibri" w:eastAsia="Calibri" w:hAnsi="Calibri" w:cs="Calibri"/>
                <w:b/>
                <w:color w:val="548DD4"/>
              </w:rPr>
              <w:t xml:space="preserve"> MELIPEUCO</w:t>
            </w:r>
            <w:r>
              <w:rPr>
                <w:rFonts w:ascii="Calibri" w:eastAsia="Calibri" w:hAnsi="Calibri" w:cs="Calibri"/>
                <w:b/>
                <w:color w:val="548DD4"/>
              </w:rPr>
              <w:t xml:space="preserve"> 2018</w:t>
            </w:r>
          </w:p>
          <w:p w:rsidR="00524FB7" w:rsidRDefault="00524FB7">
            <w:pPr>
              <w:pStyle w:val="normal0"/>
              <w:spacing w:line="276" w:lineRule="auto"/>
              <w:jc w:val="center"/>
              <w:rPr>
                <w:rFonts w:ascii="Calibri" w:eastAsia="Calibri" w:hAnsi="Calibri" w:cs="Calibri"/>
                <w:b/>
                <w:color w:val="7F7F7F"/>
                <w:sz w:val="8"/>
                <w:szCs w:val="8"/>
              </w:rPr>
            </w:pPr>
          </w:p>
          <w:p w:rsidR="00524FB7" w:rsidRDefault="00F10A82" w:rsidP="008F7483">
            <w:pPr>
              <w:pStyle w:val="normal0"/>
              <w:spacing w:line="276" w:lineRule="auto"/>
              <w:jc w:val="center"/>
              <w:rPr>
                <w:rFonts w:ascii="Calibri" w:eastAsia="Calibri" w:hAnsi="Calibri" w:cs="Calibri"/>
                <w:b/>
                <w:color w:val="FF0000"/>
                <w:sz w:val="24"/>
                <w:szCs w:val="24"/>
              </w:rPr>
            </w:pPr>
            <w:r w:rsidRPr="008F7483">
              <w:rPr>
                <w:rFonts w:ascii="Calibri" w:eastAsia="Calibri" w:hAnsi="Calibri" w:cs="Calibri"/>
                <w:b/>
                <w:color w:val="7F7F7F"/>
                <w:sz w:val="28"/>
              </w:rPr>
              <w:t xml:space="preserve">Evaluación final </w:t>
            </w:r>
          </w:p>
        </w:tc>
      </w:tr>
    </w:tbl>
    <w:p w:rsidR="00524FB7" w:rsidRDefault="00524FB7">
      <w:pPr>
        <w:pStyle w:val="normal0"/>
        <w:spacing w:line="276" w:lineRule="auto"/>
        <w:jc w:val="both"/>
        <w:rPr>
          <w:rFonts w:ascii="Calibri" w:eastAsia="Calibri" w:hAnsi="Calibri" w:cs="Calibri"/>
        </w:rPr>
      </w:pPr>
    </w:p>
    <w:p w:rsidR="00545FC0" w:rsidRDefault="00545FC0">
      <w:pPr>
        <w:pStyle w:val="normal0"/>
        <w:spacing w:line="276" w:lineRule="auto"/>
        <w:jc w:val="both"/>
        <w:rPr>
          <w:rFonts w:ascii="Calibri" w:eastAsia="Calibri" w:hAnsi="Calibri" w:cs="Calibri"/>
          <w:b/>
          <w:sz w:val="24"/>
          <w:szCs w:val="24"/>
        </w:rPr>
      </w:pPr>
    </w:p>
    <w:p w:rsidR="00545FC0" w:rsidRDefault="00545FC0">
      <w:pPr>
        <w:pStyle w:val="normal0"/>
        <w:spacing w:line="276" w:lineRule="auto"/>
        <w:jc w:val="both"/>
        <w:rPr>
          <w:rFonts w:ascii="Calibri" w:eastAsia="Calibri" w:hAnsi="Calibri" w:cs="Calibri"/>
          <w:b/>
          <w:sz w:val="24"/>
          <w:szCs w:val="24"/>
        </w:rPr>
      </w:pPr>
    </w:p>
    <w:p w:rsidR="00524FB7" w:rsidRDefault="00F10A82">
      <w:pPr>
        <w:pStyle w:val="normal0"/>
        <w:spacing w:line="276" w:lineRule="auto"/>
        <w:jc w:val="both"/>
        <w:rPr>
          <w:rFonts w:ascii="Calibri" w:eastAsia="Calibri" w:hAnsi="Calibri" w:cs="Calibri"/>
          <w:b/>
          <w:sz w:val="24"/>
          <w:szCs w:val="24"/>
        </w:rPr>
      </w:pPr>
      <w:r>
        <w:rPr>
          <w:rFonts w:ascii="Calibri" w:eastAsia="Calibri" w:hAnsi="Calibri" w:cs="Calibri"/>
          <w:b/>
          <w:sz w:val="24"/>
          <w:szCs w:val="24"/>
        </w:rPr>
        <w:t>1. Antecedentes</w:t>
      </w:r>
    </w:p>
    <w:p w:rsidR="00524FB7" w:rsidRDefault="00524FB7">
      <w:pPr>
        <w:pStyle w:val="normal0"/>
        <w:spacing w:line="276" w:lineRule="auto"/>
        <w:jc w:val="both"/>
        <w:rPr>
          <w:rFonts w:ascii="Calibri" w:eastAsia="Calibri" w:hAnsi="Calibri" w:cs="Calibri"/>
        </w:rPr>
      </w:pPr>
    </w:p>
    <w:p w:rsidR="008F7483" w:rsidRPr="008F7483" w:rsidRDefault="008F7483">
      <w:pPr>
        <w:pStyle w:val="normal0"/>
        <w:spacing w:line="276" w:lineRule="auto"/>
        <w:jc w:val="both"/>
        <w:rPr>
          <w:rFonts w:ascii="Calibri" w:eastAsia="Calibri" w:hAnsi="Calibri" w:cs="Calibri"/>
        </w:rPr>
      </w:pPr>
      <w:r w:rsidRPr="008F7483">
        <w:rPr>
          <w:rFonts w:ascii="Calibri" w:eastAsia="Calibri" w:hAnsi="Calibri" w:cs="Calibri"/>
        </w:rPr>
        <w:t xml:space="preserve">Entre marzo y septiembre del 2018 la Fundación </w:t>
      </w:r>
      <w:r w:rsidR="00201AA5">
        <w:rPr>
          <w:rFonts w:ascii="Calibri" w:eastAsia="Calibri" w:hAnsi="Calibri" w:cs="Calibri"/>
        </w:rPr>
        <w:t xml:space="preserve">Quien Cuenta Eres Tú </w:t>
      </w:r>
      <w:r w:rsidRPr="008F7483">
        <w:rPr>
          <w:rFonts w:ascii="Calibri" w:eastAsia="Calibri" w:hAnsi="Calibri" w:cs="Calibri"/>
        </w:rPr>
        <w:t xml:space="preserve">desarrolló el </w:t>
      </w:r>
      <w:r w:rsidR="00F10A82" w:rsidRPr="008F7483">
        <w:rPr>
          <w:rFonts w:ascii="Calibri" w:eastAsia="Calibri" w:hAnsi="Calibri" w:cs="Calibri"/>
        </w:rPr>
        <w:t xml:space="preserve">Programa </w:t>
      </w:r>
      <w:r w:rsidRPr="008F7483">
        <w:rPr>
          <w:rFonts w:ascii="Calibri" w:eastAsia="Calibri" w:hAnsi="Calibri" w:cs="Calibri"/>
        </w:rPr>
        <w:t xml:space="preserve">de capacitación </w:t>
      </w:r>
      <w:r w:rsidR="00F10A82" w:rsidRPr="008F7483">
        <w:rPr>
          <w:rFonts w:ascii="Calibri" w:eastAsia="Calibri" w:hAnsi="Calibri" w:cs="Calibri"/>
        </w:rPr>
        <w:t>en fomento lecto</w:t>
      </w:r>
      <w:r w:rsidR="006346F4" w:rsidRPr="008F7483">
        <w:rPr>
          <w:rFonts w:ascii="Calibri" w:eastAsia="Calibri" w:hAnsi="Calibri" w:cs="Calibri"/>
        </w:rPr>
        <w:t xml:space="preserve">r y educación emocional </w:t>
      </w:r>
      <w:r w:rsidRPr="008F7483">
        <w:rPr>
          <w:rFonts w:ascii="Calibri" w:eastAsia="Calibri" w:hAnsi="Calibri" w:cs="Calibri"/>
        </w:rPr>
        <w:t>en la escuela Volcán Llaima de Melipeuco. El Programa constó de tres líneas de trabajo con los siguientes objetivos:</w:t>
      </w:r>
    </w:p>
    <w:p w:rsidR="008F7483" w:rsidRPr="008F7483" w:rsidRDefault="008F7483" w:rsidP="008F7483">
      <w:pPr>
        <w:pStyle w:val="normal0"/>
        <w:spacing w:line="276" w:lineRule="auto"/>
        <w:jc w:val="both"/>
        <w:rPr>
          <w:rFonts w:ascii="Calibri" w:eastAsia="Calibri" w:hAnsi="Calibri" w:cs="Calibri"/>
        </w:rPr>
      </w:pPr>
    </w:p>
    <w:p w:rsidR="008F7483" w:rsidRDefault="008F7483" w:rsidP="008F7483">
      <w:pPr>
        <w:pStyle w:val="normal0"/>
        <w:spacing w:line="276" w:lineRule="auto"/>
        <w:jc w:val="both"/>
        <w:rPr>
          <w:rFonts w:ascii="Calibri" w:eastAsia="Calibri" w:hAnsi="Calibri" w:cs="Calibri"/>
        </w:rPr>
      </w:pPr>
      <w:r w:rsidRPr="008F7483">
        <w:rPr>
          <w:rFonts w:ascii="Calibri" w:eastAsia="Calibri" w:hAnsi="Calibri" w:cs="Calibri"/>
          <w:b/>
        </w:rPr>
        <w:t>1. Plan de capacitación a personal docente y no docente</w:t>
      </w:r>
      <w:r w:rsidRPr="008F7483">
        <w:rPr>
          <w:rFonts w:ascii="Calibri" w:eastAsia="Calibri" w:hAnsi="Calibri" w:cs="Calibri"/>
        </w:rPr>
        <w:t>: Contribuir a mejorar los conocimientos, herramientas y habilidades del personal docente y no docente para el fomento lector y la educación emocional en el aula.</w:t>
      </w:r>
    </w:p>
    <w:p w:rsidR="00161CE2" w:rsidRPr="008F7483" w:rsidRDefault="00161CE2" w:rsidP="008F7483">
      <w:pPr>
        <w:pStyle w:val="normal0"/>
        <w:spacing w:line="276" w:lineRule="auto"/>
        <w:jc w:val="both"/>
        <w:rPr>
          <w:rFonts w:ascii="Calibri" w:eastAsia="Calibri" w:hAnsi="Calibri" w:cs="Calibri"/>
        </w:rPr>
      </w:pPr>
    </w:p>
    <w:p w:rsidR="008F7483" w:rsidRPr="008F7483" w:rsidRDefault="00161CE2" w:rsidP="008F7483">
      <w:pPr>
        <w:pStyle w:val="normal0"/>
        <w:spacing w:line="276" w:lineRule="auto"/>
        <w:jc w:val="both"/>
        <w:rPr>
          <w:rFonts w:ascii="Calibri" w:eastAsia="Calibri" w:hAnsi="Calibri" w:cs="Calibri"/>
        </w:rPr>
      </w:pPr>
      <w:r w:rsidRPr="00161CE2">
        <w:rPr>
          <w:rFonts w:ascii="Calibri" w:eastAsia="Calibri" w:hAnsi="Calibri" w:cs="Calibri"/>
        </w:rPr>
        <w:drawing>
          <wp:inline distT="0" distB="0" distL="0" distR="0">
            <wp:extent cx="1962150" cy="1285875"/>
            <wp:effectExtent l="19050" t="0" r="0" b="0"/>
            <wp:docPr id="1" name="Picture 1" descr="La imagen puede contener: 4 personas, personas sonriendo, personas de pie y gafas"/>
            <wp:cNvGraphicFramePr/>
            <a:graphic xmlns:a="http://schemas.openxmlformats.org/drawingml/2006/main">
              <a:graphicData uri="http://schemas.openxmlformats.org/drawingml/2006/picture">
                <pic:pic xmlns:pic="http://schemas.openxmlformats.org/drawingml/2006/picture">
                  <pic:nvPicPr>
                    <pic:cNvPr id="17" name="Picture 2" descr="La imagen puede contener: 4 personas, personas sonriendo, personas de pie y gafas"/>
                    <pic:cNvPicPr>
                      <a:picLocks noChangeAspect="1" noChangeArrowheads="1"/>
                    </pic:cNvPicPr>
                  </pic:nvPicPr>
                  <pic:blipFill>
                    <a:blip r:embed="rId9" cstate="print"/>
                    <a:srcRect l="2062" t="8079"/>
                    <a:stretch>
                      <a:fillRect/>
                    </a:stretch>
                  </pic:blipFill>
                  <pic:spPr bwMode="auto">
                    <a:xfrm>
                      <a:off x="0" y="0"/>
                      <a:ext cx="1962150" cy="1285875"/>
                    </a:xfrm>
                    <a:prstGeom prst="rect">
                      <a:avLst/>
                    </a:prstGeom>
                    <a:noFill/>
                  </pic:spPr>
                </pic:pic>
              </a:graphicData>
            </a:graphic>
          </wp:inline>
        </w:drawing>
      </w:r>
      <w:r>
        <w:rPr>
          <w:rFonts w:ascii="Calibri" w:eastAsia="Calibri" w:hAnsi="Calibri" w:cs="Calibri"/>
        </w:rPr>
        <w:t xml:space="preserve"> </w:t>
      </w:r>
      <w:r w:rsidRPr="00161CE2">
        <w:rPr>
          <w:rFonts w:ascii="Calibri" w:eastAsia="Calibri" w:hAnsi="Calibri" w:cs="Calibri"/>
        </w:rPr>
        <w:drawing>
          <wp:inline distT="0" distB="0" distL="0" distR="0">
            <wp:extent cx="1838325" cy="1285875"/>
            <wp:effectExtent l="19050" t="0" r="9525" b="0"/>
            <wp:docPr id="2" name="Picture 2" descr="C:\Users\Daniela\Desktop\meli\DSC_0067.JPG"/>
            <wp:cNvGraphicFramePr/>
            <a:graphic xmlns:a="http://schemas.openxmlformats.org/drawingml/2006/main">
              <a:graphicData uri="http://schemas.openxmlformats.org/drawingml/2006/picture">
                <pic:pic xmlns:pic="http://schemas.openxmlformats.org/drawingml/2006/picture">
                  <pic:nvPicPr>
                    <pic:cNvPr id="20" name="Picture 3" descr="C:\Users\Daniela\Desktop\meli\DSC_0067.JPG"/>
                    <pic:cNvPicPr>
                      <a:picLocks noChangeAspect="1" noChangeArrowheads="1"/>
                    </pic:cNvPicPr>
                  </pic:nvPicPr>
                  <pic:blipFill>
                    <a:blip r:embed="rId10" cstate="print"/>
                    <a:srcRect l="14416"/>
                    <a:stretch>
                      <a:fillRect/>
                    </a:stretch>
                  </pic:blipFill>
                  <pic:spPr bwMode="auto">
                    <a:xfrm>
                      <a:off x="0" y="0"/>
                      <a:ext cx="1838325" cy="1285875"/>
                    </a:xfrm>
                    <a:prstGeom prst="rect">
                      <a:avLst/>
                    </a:prstGeom>
                    <a:noFill/>
                  </pic:spPr>
                </pic:pic>
              </a:graphicData>
            </a:graphic>
          </wp:inline>
        </w:drawing>
      </w:r>
      <w:r>
        <w:rPr>
          <w:rFonts w:ascii="Calibri" w:eastAsia="Calibri" w:hAnsi="Calibri" w:cs="Calibri"/>
        </w:rPr>
        <w:t xml:space="preserve"> </w:t>
      </w:r>
      <w:r w:rsidRPr="00161CE2">
        <w:rPr>
          <w:rFonts w:ascii="Calibri" w:eastAsia="Calibri" w:hAnsi="Calibri" w:cs="Calibri"/>
        </w:rPr>
        <w:drawing>
          <wp:inline distT="0" distB="0" distL="0" distR="0">
            <wp:extent cx="1638300" cy="1276350"/>
            <wp:effectExtent l="19050" t="0" r="0" b="0"/>
            <wp:docPr id="4" name="Picture 4"/>
            <wp:cNvGraphicFramePr/>
            <a:graphic xmlns:a="http://schemas.openxmlformats.org/drawingml/2006/main">
              <a:graphicData uri="http://schemas.openxmlformats.org/drawingml/2006/picture">
                <pic:pic xmlns:pic="http://schemas.openxmlformats.org/drawingml/2006/picture">
                  <pic:nvPicPr>
                    <pic:cNvPr id="18" name="Picture 2"/>
                    <pic:cNvPicPr>
                      <a:picLocks noChangeAspect="1" noChangeArrowheads="1"/>
                    </pic:cNvPicPr>
                  </pic:nvPicPr>
                  <pic:blipFill>
                    <a:blip r:embed="rId11" cstate="print">
                      <a:lum bright="-20000"/>
                    </a:blip>
                    <a:srcRect l="19261" t="10629" r="21473" b="10419"/>
                    <a:stretch>
                      <a:fillRect/>
                    </a:stretch>
                  </pic:blipFill>
                  <pic:spPr bwMode="auto">
                    <a:xfrm>
                      <a:off x="0" y="0"/>
                      <a:ext cx="1640764" cy="1278270"/>
                    </a:xfrm>
                    <a:prstGeom prst="rect">
                      <a:avLst/>
                    </a:prstGeom>
                    <a:noFill/>
                    <a:ln w="9525">
                      <a:noFill/>
                      <a:miter lim="800000"/>
                      <a:headEnd/>
                      <a:tailEnd/>
                    </a:ln>
                    <a:effectLst/>
                  </pic:spPr>
                </pic:pic>
              </a:graphicData>
            </a:graphic>
          </wp:inline>
        </w:drawing>
      </w:r>
    </w:p>
    <w:p w:rsidR="00161CE2" w:rsidRDefault="00161CE2" w:rsidP="008F7483">
      <w:pPr>
        <w:pStyle w:val="normal0"/>
        <w:spacing w:line="276" w:lineRule="auto"/>
        <w:jc w:val="both"/>
        <w:rPr>
          <w:rFonts w:ascii="Calibri" w:eastAsia="Calibri" w:hAnsi="Calibri" w:cs="Calibri"/>
          <w:b/>
        </w:rPr>
      </w:pPr>
    </w:p>
    <w:p w:rsidR="008F7483" w:rsidRPr="008F7483" w:rsidRDefault="008F7483" w:rsidP="008F7483">
      <w:pPr>
        <w:pStyle w:val="normal0"/>
        <w:spacing w:line="276" w:lineRule="auto"/>
        <w:jc w:val="both"/>
        <w:rPr>
          <w:rFonts w:ascii="Calibri" w:eastAsia="Calibri" w:hAnsi="Calibri" w:cs="Calibri"/>
        </w:rPr>
      </w:pPr>
      <w:r w:rsidRPr="008F7483">
        <w:rPr>
          <w:rFonts w:ascii="Calibri" w:eastAsia="Calibri" w:hAnsi="Calibri" w:cs="Calibri"/>
          <w:b/>
        </w:rPr>
        <w:t>2. Actividades con los(as) niños y niñas en aula</w:t>
      </w:r>
      <w:r w:rsidRPr="008F7483">
        <w:rPr>
          <w:rFonts w:ascii="Calibri" w:eastAsia="Calibri" w:hAnsi="Calibri" w:cs="Calibri"/>
        </w:rPr>
        <w:t>: Motivar la lectura entre los(as) estudiantes de preescolar a 6° básico y mostrar a los(as) educadores(as) la aplicación concreta de algunas de las herramientas revisadas en los talleres de capacitación.</w:t>
      </w:r>
    </w:p>
    <w:p w:rsidR="008F7483" w:rsidRDefault="008F7483" w:rsidP="008F7483">
      <w:pPr>
        <w:pStyle w:val="normal0"/>
        <w:spacing w:line="276" w:lineRule="auto"/>
        <w:jc w:val="both"/>
        <w:rPr>
          <w:rFonts w:ascii="Calibri" w:eastAsia="Calibri" w:hAnsi="Calibri" w:cs="Calibri"/>
        </w:rPr>
      </w:pPr>
    </w:p>
    <w:p w:rsidR="00161CE2" w:rsidRPr="008F7483" w:rsidRDefault="00AD364D" w:rsidP="008F7483">
      <w:pPr>
        <w:pStyle w:val="normal0"/>
        <w:spacing w:line="276" w:lineRule="auto"/>
        <w:jc w:val="both"/>
        <w:rPr>
          <w:rFonts w:ascii="Calibri" w:eastAsia="Calibri" w:hAnsi="Calibri" w:cs="Calibri"/>
        </w:rPr>
      </w:pPr>
      <w:r>
        <w:rPr>
          <w:rFonts w:ascii="Calibri" w:eastAsia="Calibri" w:hAnsi="Calibri" w:cs="Calibri"/>
        </w:rPr>
        <w:t xml:space="preserve"> </w:t>
      </w:r>
      <w:r w:rsidRPr="00AD364D">
        <w:rPr>
          <w:rFonts w:ascii="Calibri" w:eastAsia="Calibri" w:hAnsi="Calibri" w:cs="Calibri"/>
        </w:rPr>
        <w:drawing>
          <wp:inline distT="0" distB="0" distL="0" distR="0">
            <wp:extent cx="1819275" cy="1386042"/>
            <wp:effectExtent l="19050" t="0" r="9525" b="0"/>
            <wp:docPr id="6" name="Picture 6"/>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noChangeArrowheads="1"/>
                    </pic:cNvPicPr>
                  </pic:nvPicPr>
                  <pic:blipFill>
                    <a:blip r:embed="rId12" cstate="print"/>
                    <a:srcRect t="355"/>
                    <a:stretch>
                      <a:fillRect/>
                    </a:stretch>
                  </pic:blipFill>
                  <pic:spPr bwMode="auto">
                    <a:xfrm>
                      <a:off x="0" y="0"/>
                      <a:ext cx="1821414" cy="1387671"/>
                    </a:xfrm>
                    <a:prstGeom prst="rect">
                      <a:avLst/>
                    </a:prstGeom>
                    <a:noFill/>
                    <a:ln w="9525">
                      <a:noFill/>
                      <a:miter lim="800000"/>
                      <a:headEnd/>
                      <a:tailEnd/>
                    </a:ln>
                    <a:effectLst/>
                  </pic:spPr>
                </pic:pic>
              </a:graphicData>
            </a:graphic>
          </wp:inline>
        </w:drawing>
      </w:r>
      <w:r>
        <w:rPr>
          <w:rFonts w:ascii="Calibri" w:eastAsia="Calibri" w:hAnsi="Calibri" w:cs="Calibri"/>
        </w:rPr>
        <w:t xml:space="preserve"> </w:t>
      </w:r>
      <w:r w:rsidRPr="00AD364D">
        <w:rPr>
          <w:rFonts w:ascii="Calibri" w:eastAsia="Calibri" w:hAnsi="Calibri" w:cs="Calibri"/>
        </w:rPr>
        <w:drawing>
          <wp:inline distT="0" distB="0" distL="0" distR="0">
            <wp:extent cx="1809750" cy="1379796"/>
            <wp:effectExtent l="19050" t="0" r="0" b="0"/>
            <wp:docPr id="7" name="Picture 7"/>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3" cstate="print"/>
                    <a:srcRect r="2731"/>
                    <a:stretch>
                      <a:fillRect/>
                    </a:stretch>
                  </pic:blipFill>
                  <pic:spPr bwMode="auto">
                    <a:xfrm>
                      <a:off x="0" y="0"/>
                      <a:ext cx="1809624" cy="1379700"/>
                    </a:xfrm>
                    <a:prstGeom prst="rect">
                      <a:avLst/>
                    </a:prstGeom>
                    <a:noFill/>
                    <a:ln w="9525">
                      <a:noFill/>
                      <a:miter lim="800000"/>
                      <a:headEnd/>
                      <a:tailEnd/>
                    </a:ln>
                    <a:effectLst/>
                  </pic:spPr>
                </pic:pic>
              </a:graphicData>
            </a:graphic>
          </wp:inline>
        </w:drawing>
      </w:r>
      <w:r>
        <w:rPr>
          <w:rFonts w:ascii="Calibri" w:eastAsia="Calibri" w:hAnsi="Calibri" w:cs="Calibri"/>
        </w:rPr>
        <w:t xml:space="preserve"> </w:t>
      </w:r>
      <w:r w:rsidRPr="00AD364D">
        <w:rPr>
          <w:rFonts w:ascii="Calibri" w:eastAsia="Calibri" w:hAnsi="Calibri" w:cs="Calibri"/>
        </w:rPr>
        <w:drawing>
          <wp:inline distT="0" distB="0" distL="0" distR="0">
            <wp:extent cx="809625" cy="1381125"/>
            <wp:effectExtent l="19050" t="0" r="9525" b="0"/>
            <wp:docPr id="12" name="Picture 8"/>
            <wp:cNvGraphicFramePr/>
            <a:graphic xmlns:a="http://schemas.openxmlformats.org/drawingml/2006/main">
              <a:graphicData uri="http://schemas.openxmlformats.org/drawingml/2006/picture">
                <pic:pic xmlns:pic="http://schemas.openxmlformats.org/drawingml/2006/picture">
                  <pic:nvPicPr>
                    <pic:cNvPr id="23" name="Picture 3"/>
                    <pic:cNvPicPr>
                      <a:picLocks noChangeAspect="1" noChangeArrowheads="1"/>
                    </pic:cNvPicPr>
                  </pic:nvPicPr>
                  <pic:blipFill>
                    <a:blip r:embed="rId14" cstate="print"/>
                    <a:srcRect l="52362" t="7355" r="9490"/>
                    <a:stretch>
                      <a:fillRect/>
                    </a:stretch>
                  </pic:blipFill>
                  <pic:spPr bwMode="auto">
                    <a:xfrm>
                      <a:off x="0" y="0"/>
                      <a:ext cx="811174" cy="1383768"/>
                    </a:xfrm>
                    <a:prstGeom prst="rect">
                      <a:avLst/>
                    </a:prstGeom>
                    <a:noFill/>
                    <a:ln w="9525">
                      <a:noFill/>
                      <a:miter lim="800000"/>
                      <a:headEnd/>
                      <a:tailEnd/>
                    </a:ln>
                    <a:effectLst/>
                  </pic:spPr>
                </pic:pic>
              </a:graphicData>
            </a:graphic>
          </wp:inline>
        </w:drawing>
      </w:r>
      <w:r w:rsidRPr="00AD364D">
        <w:rPr>
          <w:rFonts w:ascii="Calibri" w:eastAsia="Calibri" w:hAnsi="Calibri" w:cs="Calibri"/>
        </w:rPr>
        <w:drawing>
          <wp:inline distT="0" distB="0" distL="0" distR="0">
            <wp:extent cx="914400" cy="1381125"/>
            <wp:effectExtent l="19050" t="0" r="0" b="0"/>
            <wp:docPr id="13" name="Picture 9"/>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noChangeArrowheads="1"/>
                    </pic:cNvPicPr>
                  </pic:nvPicPr>
                  <pic:blipFill>
                    <a:blip r:embed="rId15" cstate="print">
                      <a:lum bright="10000"/>
                    </a:blip>
                    <a:srcRect l="10345"/>
                    <a:stretch>
                      <a:fillRect/>
                    </a:stretch>
                  </pic:blipFill>
                  <pic:spPr bwMode="auto">
                    <a:xfrm>
                      <a:off x="0" y="0"/>
                      <a:ext cx="912939" cy="1378918"/>
                    </a:xfrm>
                    <a:prstGeom prst="rect">
                      <a:avLst/>
                    </a:prstGeom>
                    <a:noFill/>
                    <a:ln w="9525">
                      <a:noFill/>
                      <a:miter lim="800000"/>
                      <a:headEnd/>
                      <a:tailEnd/>
                    </a:ln>
                    <a:effectLst/>
                  </pic:spPr>
                </pic:pic>
              </a:graphicData>
            </a:graphic>
          </wp:inline>
        </w:drawing>
      </w:r>
    </w:p>
    <w:p w:rsidR="008F7483" w:rsidRPr="008F7483" w:rsidRDefault="008F7483" w:rsidP="008F7483">
      <w:pPr>
        <w:pStyle w:val="normal0"/>
        <w:spacing w:line="276" w:lineRule="auto"/>
        <w:jc w:val="both"/>
        <w:rPr>
          <w:rFonts w:ascii="Calibri" w:eastAsia="Calibri" w:hAnsi="Calibri" w:cs="Calibri"/>
        </w:rPr>
      </w:pPr>
      <w:r w:rsidRPr="008F7483">
        <w:rPr>
          <w:rFonts w:ascii="Calibri" w:eastAsia="Calibri" w:hAnsi="Calibri" w:cs="Calibri"/>
          <w:b/>
        </w:rPr>
        <w:lastRenderedPageBreak/>
        <w:t>3. Talleres de sensibilización con apoderados(as):</w:t>
      </w:r>
      <w:r w:rsidRPr="008F7483">
        <w:rPr>
          <w:rFonts w:ascii="Calibri" w:eastAsia="Calibri" w:hAnsi="Calibri" w:cs="Calibri"/>
        </w:rPr>
        <w:t xml:space="preserve"> Motivar la participación de la comunidad escolar en el fomento lector y educación emocional de los(as) niños(as), entregando algunas herramientas concretas a apoderados(as) de los(as) estudiantes.</w:t>
      </w:r>
    </w:p>
    <w:p w:rsidR="008F7483" w:rsidRPr="00F62863" w:rsidRDefault="008F7483">
      <w:pPr>
        <w:pStyle w:val="normal0"/>
        <w:spacing w:line="276" w:lineRule="auto"/>
        <w:jc w:val="both"/>
        <w:rPr>
          <w:rFonts w:ascii="Calibri" w:eastAsia="Calibri" w:hAnsi="Calibri" w:cs="Calibri"/>
        </w:rPr>
      </w:pPr>
    </w:p>
    <w:p w:rsidR="00545FC0" w:rsidRPr="00F62863" w:rsidRDefault="00F62863">
      <w:pPr>
        <w:pStyle w:val="normal0"/>
        <w:spacing w:line="276" w:lineRule="auto"/>
        <w:jc w:val="both"/>
        <w:rPr>
          <w:rFonts w:ascii="Calibri" w:eastAsia="Calibri" w:hAnsi="Calibri" w:cs="Calibri"/>
        </w:rPr>
      </w:pPr>
      <w:r w:rsidRPr="00F62863">
        <w:rPr>
          <w:rFonts w:ascii="Calibri" w:eastAsia="Calibri" w:hAnsi="Calibri" w:cs="Calibri"/>
        </w:rPr>
        <w:drawing>
          <wp:inline distT="0" distB="0" distL="0" distR="0">
            <wp:extent cx="2095499" cy="1428750"/>
            <wp:effectExtent l="19050" t="0" r="1" b="0"/>
            <wp:docPr id="14" name="Picture 10"/>
            <wp:cNvGraphicFramePr/>
            <a:graphic xmlns:a="http://schemas.openxmlformats.org/drawingml/2006/main">
              <a:graphicData uri="http://schemas.openxmlformats.org/drawingml/2006/picture">
                <pic:pic xmlns:pic="http://schemas.openxmlformats.org/drawingml/2006/picture">
                  <pic:nvPicPr>
                    <pic:cNvPr id="30723" name="Picture 3"/>
                    <pic:cNvPicPr>
                      <a:picLocks noChangeAspect="1" noChangeArrowheads="1"/>
                    </pic:cNvPicPr>
                  </pic:nvPicPr>
                  <pic:blipFill>
                    <a:blip r:embed="rId16" cstate="print"/>
                    <a:srcRect/>
                    <a:stretch>
                      <a:fillRect/>
                    </a:stretch>
                  </pic:blipFill>
                  <pic:spPr bwMode="auto">
                    <a:xfrm>
                      <a:off x="0" y="0"/>
                      <a:ext cx="2097758" cy="1430290"/>
                    </a:xfrm>
                    <a:prstGeom prst="rect">
                      <a:avLst/>
                    </a:prstGeom>
                    <a:noFill/>
                    <a:ln w="9525">
                      <a:noFill/>
                      <a:miter lim="800000"/>
                      <a:headEnd/>
                      <a:tailEnd/>
                    </a:ln>
                    <a:effectLst/>
                  </pic:spPr>
                </pic:pic>
              </a:graphicData>
            </a:graphic>
          </wp:inline>
        </w:drawing>
      </w:r>
      <w:r>
        <w:rPr>
          <w:rFonts w:ascii="Calibri" w:eastAsia="Calibri" w:hAnsi="Calibri" w:cs="Calibri"/>
        </w:rPr>
        <w:t xml:space="preserve"> </w:t>
      </w:r>
      <w:r w:rsidRPr="00F62863">
        <w:rPr>
          <w:rFonts w:ascii="Calibri" w:eastAsia="Calibri" w:hAnsi="Calibri" w:cs="Calibri"/>
        </w:rPr>
        <w:drawing>
          <wp:inline distT="0" distB="0" distL="0" distR="0">
            <wp:extent cx="1133475" cy="1426339"/>
            <wp:effectExtent l="19050" t="0" r="9525" b="0"/>
            <wp:docPr id="15" name="Picture 11"/>
            <wp:cNvGraphicFramePr/>
            <a:graphic xmlns:a="http://schemas.openxmlformats.org/drawingml/2006/main">
              <a:graphicData uri="http://schemas.openxmlformats.org/drawingml/2006/picture">
                <pic:pic xmlns:pic="http://schemas.openxmlformats.org/drawingml/2006/picture">
                  <pic:nvPicPr>
                    <pic:cNvPr id="30722" name="Picture 2"/>
                    <pic:cNvPicPr>
                      <a:picLocks noChangeAspect="1" noChangeArrowheads="1"/>
                    </pic:cNvPicPr>
                  </pic:nvPicPr>
                  <pic:blipFill>
                    <a:blip r:embed="rId17" cstate="print"/>
                    <a:srcRect r="51572"/>
                    <a:stretch>
                      <a:fillRect/>
                    </a:stretch>
                  </pic:blipFill>
                  <pic:spPr bwMode="auto">
                    <a:xfrm>
                      <a:off x="0" y="0"/>
                      <a:ext cx="1133525" cy="1426402"/>
                    </a:xfrm>
                    <a:prstGeom prst="rect">
                      <a:avLst/>
                    </a:prstGeom>
                    <a:noFill/>
                    <a:ln w="9525">
                      <a:noFill/>
                      <a:miter lim="800000"/>
                      <a:headEnd/>
                      <a:tailEnd/>
                    </a:ln>
                    <a:effectLst/>
                  </pic:spPr>
                </pic:pic>
              </a:graphicData>
            </a:graphic>
          </wp:inline>
        </w:drawing>
      </w:r>
      <w:r>
        <w:rPr>
          <w:rFonts w:ascii="Calibri" w:eastAsia="Calibri" w:hAnsi="Calibri" w:cs="Calibri"/>
        </w:rPr>
        <w:t xml:space="preserve"> </w:t>
      </w:r>
      <w:r w:rsidRPr="00F62863">
        <w:rPr>
          <w:rFonts w:ascii="Calibri" w:eastAsia="Calibri" w:hAnsi="Calibri" w:cs="Calibri"/>
        </w:rPr>
        <w:drawing>
          <wp:inline distT="0" distB="0" distL="0" distR="0">
            <wp:extent cx="2152650" cy="1428750"/>
            <wp:effectExtent l="19050" t="0" r="0" b="0"/>
            <wp:docPr id="16" name="Picture 12"/>
            <wp:cNvGraphicFramePr/>
            <a:graphic xmlns:a="http://schemas.openxmlformats.org/drawingml/2006/main">
              <a:graphicData uri="http://schemas.openxmlformats.org/drawingml/2006/picture">
                <pic:pic xmlns:pic="http://schemas.openxmlformats.org/drawingml/2006/picture">
                  <pic:nvPicPr>
                    <pic:cNvPr id="30725" name="Picture 5"/>
                    <pic:cNvPicPr>
                      <a:picLocks noChangeAspect="1" noChangeArrowheads="1"/>
                    </pic:cNvPicPr>
                  </pic:nvPicPr>
                  <pic:blipFill>
                    <a:blip r:embed="rId18" cstate="print"/>
                    <a:srcRect l="5994" t="8477" r="6487" b="9152"/>
                    <a:stretch>
                      <a:fillRect/>
                    </a:stretch>
                  </pic:blipFill>
                  <pic:spPr bwMode="auto">
                    <a:xfrm>
                      <a:off x="0" y="0"/>
                      <a:ext cx="2153887" cy="1429571"/>
                    </a:xfrm>
                    <a:prstGeom prst="rect">
                      <a:avLst/>
                    </a:prstGeom>
                    <a:noFill/>
                    <a:ln w="9525">
                      <a:noFill/>
                      <a:miter lim="800000"/>
                      <a:headEnd/>
                      <a:tailEnd/>
                    </a:ln>
                    <a:effectLst/>
                  </pic:spPr>
                </pic:pic>
              </a:graphicData>
            </a:graphic>
          </wp:inline>
        </w:drawing>
      </w:r>
    </w:p>
    <w:p w:rsidR="00F62863" w:rsidRDefault="00F62863">
      <w:pPr>
        <w:pStyle w:val="normal0"/>
        <w:spacing w:line="276" w:lineRule="auto"/>
        <w:jc w:val="both"/>
        <w:rPr>
          <w:rFonts w:ascii="Calibri" w:eastAsia="Calibri" w:hAnsi="Calibri" w:cs="Calibri"/>
          <w:b/>
          <w:color w:val="7F7F7F"/>
          <w:sz w:val="20"/>
          <w:szCs w:val="20"/>
        </w:rPr>
      </w:pPr>
    </w:p>
    <w:p w:rsidR="005536FF" w:rsidRDefault="005536FF">
      <w:pPr>
        <w:pStyle w:val="normal0"/>
        <w:spacing w:line="276" w:lineRule="auto"/>
        <w:jc w:val="both"/>
        <w:rPr>
          <w:rFonts w:ascii="Calibri" w:eastAsia="Calibri" w:hAnsi="Calibri" w:cs="Calibri"/>
          <w:b/>
          <w:color w:val="7F7F7F"/>
          <w:sz w:val="20"/>
          <w:szCs w:val="20"/>
        </w:rPr>
      </w:pPr>
    </w:p>
    <w:p w:rsidR="00545FC0" w:rsidRPr="00545FC0" w:rsidRDefault="00545FC0">
      <w:pPr>
        <w:pStyle w:val="normal0"/>
        <w:spacing w:line="276" w:lineRule="auto"/>
        <w:jc w:val="both"/>
        <w:rPr>
          <w:rFonts w:ascii="Calibri" w:eastAsia="Calibri" w:hAnsi="Calibri" w:cs="Calibri"/>
          <w:b/>
          <w:color w:val="7F7F7F"/>
          <w:sz w:val="20"/>
          <w:szCs w:val="20"/>
        </w:rPr>
      </w:pPr>
      <w:r w:rsidRPr="00545FC0">
        <w:rPr>
          <w:rFonts w:ascii="Calibri" w:eastAsia="Calibri" w:hAnsi="Calibri" w:cs="Calibri"/>
          <w:b/>
          <w:color w:val="7F7F7F"/>
          <w:sz w:val="20"/>
          <w:szCs w:val="20"/>
        </w:rPr>
        <w:t>Tabla 1. Detalle ejecución líneas de trabajo</w:t>
      </w:r>
    </w:p>
    <w:tbl>
      <w:tblPr>
        <w:tblStyle w:val="TableGrid"/>
        <w:tblW w:w="9356" w:type="dxa"/>
        <w:tblInd w:w="-176" w:type="dxa"/>
        <w:tblLook w:val="04A0"/>
      </w:tblPr>
      <w:tblGrid>
        <w:gridCol w:w="1702"/>
        <w:gridCol w:w="5528"/>
        <w:gridCol w:w="2126"/>
      </w:tblGrid>
      <w:tr w:rsidR="00E86EB5" w:rsidTr="005536FF">
        <w:tc>
          <w:tcPr>
            <w:tcW w:w="1702" w:type="dxa"/>
            <w:shd w:val="clear" w:color="auto" w:fill="DBE5F1" w:themeFill="accent1" w:themeFillTint="33"/>
          </w:tcPr>
          <w:p w:rsidR="00E86EB5" w:rsidRPr="00545FC0" w:rsidRDefault="00545FC0" w:rsidP="00545FC0">
            <w:pPr>
              <w:pStyle w:val="normal0"/>
              <w:spacing w:line="276" w:lineRule="auto"/>
              <w:jc w:val="center"/>
              <w:rPr>
                <w:rFonts w:ascii="Calibri" w:eastAsia="Calibri" w:hAnsi="Calibri" w:cs="Calibri"/>
                <w:b/>
                <w:sz w:val="20"/>
              </w:rPr>
            </w:pPr>
            <w:r w:rsidRPr="00545FC0">
              <w:rPr>
                <w:rFonts w:ascii="Calibri" w:eastAsia="Calibri" w:hAnsi="Calibri" w:cs="Calibri"/>
                <w:b/>
                <w:sz w:val="20"/>
              </w:rPr>
              <w:t>Línea de trabajo</w:t>
            </w:r>
          </w:p>
        </w:tc>
        <w:tc>
          <w:tcPr>
            <w:tcW w:w="5528" w:type="dxa"/>
            <w:shd w:val="clear" w:color="auto" w:fill="DBE5F1" w:themeFill="accent1" w:themeFillTint="33"/>
          </w:tcPr>
          <w:p w:rsidR="00E86EB5" w:rsidRPr="00545FC0" w:rsidRDefault="00E86EB5" w:rsidP="00545FC0">
            <w:pPr>
              <w:pStyle w:val="normal0"/>
              <w:spacing w:line="276" w:lineRule="auto"/>
              <w:jc w:val="center"/>
              <w:rPr>
                <w:rFonts w:ascii="Calibri" w:eastAsia="Calibri" w:hAnsi="Calibri" w:cs="Calibri"/>
                <w:b/>
                <w:sz w:val="20"/>
              </w:rPr>
            </w:pPr>
            <w:r w:rsidRPr="00545FC0">
              <w:rPr>
                <w:rFonts w:ascii="Calibri" w:eastAsia="Calibri" w:hAnsi="Calibri" w:cs="Calibri"/>
                <w:b/>
                <w:sz w:val="20"/>
              </w:rPr>
              <w:t>Actividades / Contenidos</w:t>
            </w:r>
          </w:p>
        </w:tc>
        <w:tc>
          <w:tcPr>
            <w:tcW w:w="2126" w:type="dxa"/>
            <w:shd w:val="clear" w:color="auto" w:fill="DBE5F1" w:themeFill="accent1" w:themeFillTint="33"/>
          </w:tcPr>
          <w:p w:rsidR="00E86EB5" w:rsidRPr="00545FC0" w:rsidRDefault="00E86EB5" w:rsidP="00545FC0">
            <w:pPr>
              <w:pStyle w:val="normal0"/>
              <w:spacing w:line="276" w:lineRule="auto"/>
              <w:jc w:val="center"/>
              <w:rPr>
                <w:rFonts w:ascii="Calibri" w:eastAsia="Calibri" w:hAnsi="Calibri" w:cs="Calibri"/>
                <w:b/>
                <w:sz w:val="20"/>
              </w:rPr>
            </w:pPr>
            <w:r w:rsidRPr="00545FC0">
              <w:rPr>
                <w:rFonts w:ascii="Calibri" w:eastAsia="Calibri" w:hAnsi="Calibri" w:cs="Calibri"/>
                <w:b/>
                <w:sz w:val="20"/>
              </w:rPr>
              <w:t>Participantes</w:t>
            </w:r>
          </w:p>
        </w:tc>
      </w:tr>
      <w:tr w:rsidR="00545FC0" w:rsidTr="005536FF">
        <w:tc>
          <w:tcPr>
            <w:tcW w:w="1702" w:type="dxa"/>
          </w:tcPr>
          <w:p w:rsidR="00545FC0" w:rsidRPr="00545FC0" w:rsidRDefault="00545FC0" w:rsidP="00E86EB5">
            <w:pPr>
              <w:pStyle w:val="normal0"/>
              <w:spacing w:line="276" w:lineRule="auto"/>
              <w:rPr>
                <w:rFonts w:ascii="Calibri" w:eastAsia="Calibri" w:hAnsi="Calibri" w:cs="Calibri"/>
                <w:b/>
                <w:sz w:val="20"/>
              </w:rPr>
            </w:pPr>
            <w:r w:rsidRPr="00545FC0">
              <w:rPr>
                <w:rFonts w:ascii="Calibri" w:eastAsia="Calibri" w:hAnsi="Calibri" w:cs="Calibri"/>
                <w:b/>
                <w:sz w:val="20"/>
              </w:rPr>
              <w:t>Plan de capacitación a personal docente y no docente</w:t>
            </w:r>
          </w:p>
        </w:tc>
        <w:tc>
          <w:tcPr>
            <w:tcW w:w="5528" w:type="dxa"/>
          </w:tcPr>
          <w:p w:rsidR="00545FC0" w:rsidRDefault="00545FC0" w:rsidP="00E86EB5">
            <w:pPr>
              <w:pStyle w:val="normal0"/>
              <w:spacing w:line="276" w:lineRule="auto"/>
              <w:rPr>
                <w:rFonts w:asciiTheme="majorHAnsi" w:hAnsiTheme="majorHAnsi" w:cstheme="majorHAnsi"/>
                <w:sz w:val="20"/>
              </w:rPr>
            </w:pPr>
            <w:r w:rsidRPr="00E86EB5">
              <w:rPr>
                <w:rFonts w:asciiTheme="majorHAnsi" w:hAnsiTheme="majorHAnsi" w:cstheme="majorHAnsi"/>
                <w:sz w:val="20"/>
              </w:rPr>
              <w:t>7 sesiones de 3 horas cada una (21 horas total)</w:t>
            </w:r>
            <w:r>
              <w:rPr>
                <w:rFonts w:asciiTheme="majorHAnsi" w:hAnsiTheme="majorHAnsi" w:cstheme="majorHAnsi"/>
                <w:sz w:val="20"/>
              </w:rPr>
              <w:t>, considerando</w:t>
            </w:r>
            <w:r w:rsidR="005536FF">
              <w:rPr>
                <w:rFonts w:asciiTheme="majorHAnsi" w:hAnsiTheme="majorHAnsi" w:cstheme="majorHAnsi"/>
                <w:sz w:val="20"/>
              </w:rPr>
              <w:t xml:space="preserve"> a modo general los siguientes contenidos</w:t>
            </w:r>
            <w:r>
              <w:rPr>
                <w:rFonts w:asciiTheme="majorHAnsi" w:hAnsiTheme="majorHAnsi" w:cstheme="majorHAnsi"/>
                <w:sz w:val="20"/>
              </w:rPr>
              <w:t>*:</w:t>
            </w:r>
          </w:p>
          <w:p w:rsidR="00545FC0" w:rsidRPr="00545FC0" w:rsidRDefault="00545FC0" w:rsidP="00E86EB5">
            <w:pPr>
              <w:pStyle w:val="normal0"/>
              <w:spacing w:line="276" w:lineRule="auto"/>
              <w:rPr>
                <w:rFonts w:ascii="Calibri" w:eastAsia="Calibri" w:hAnsi="Calibri" w:cs="Calibri"/>
                <w:b/>
                <w:iCs/>
                <w:sz w:val="10"/>
                <w:szCs w:val="16"/>
              </w:rPr>
            </w:pPr>
          </w:p>
          <w:p w:rsidR="00545FC0" w:rsidRPr="00E86EB5" w:rsidRDefault="00545FC0" w:rsidP="00E86EB5">
            <w:pPr>
              <w:pStyle w:val="normal0"/>
              <w:spacing w:line="276" w:lineRule="auto"/>
              <w:rPr>
                <w:rFonts w:ascii="Calibri" w:eastAsia="Calibri" w:hAnsi="Calibri" w:cs="Calibri"/>
                <w:b/>
                <w:iCs/>
                <w:sz w:val="20"/>
              </w:rPr>
            </w:pPr>
            <w:r w:rsidRPr="00E86EB5">
              <w:rPr>
                <w:rFonts w:ascii="Calibri" w:eastAsia="Calibri" w:hAnsi="Calibri" w:cs="Calibri"/>
                <w:b/>
                <w:iCs/>
                <w:sz w:val="20"/>
              </w:rPr>
              <w:t>Introducción:</w:t>
            </w:r>
          </w:p>
          <w:p w:rsidR="00545FC0" w:rsidRPr="00E86EB5" w:rsidRDefault="00545FC0" w:rsidP="00E86EB5">
            <w:pPr>
              <w:pStyle w:val="normal0"/>
              <w:spacing w:line="276" w:lineRule="auto"/>
              <w:rPr>
                <w:rFonts w:ascii="Calibri" w:eastAsia="Calibri" w:hAnsi="Calibri" w:cs="Calibri"/>
                <w:sz w:val="20"/>
              </w:rPr>
            </w:pPr>
            <w:r w:rsidRPr="00E86EB5">
              <w:rPr>
                <w:rFonts w:ascii="Calibri" w:eastAsia="Calibri" w:hAnsi="Calibri" w:cs="Calibri"/>
                <w:iCs/>
                <w:sz w:val="20"/>
              </w:rPr>
              <w:t>- Animación lectora y educación emocional: bases para el rol de mediador</w:t>
            </w:r>
            <w:r w:rsidRPr="00E86EB5">
              <w:rPr>
                <w:rFonts w:ascii="Calibri" w:eastAsia="Calibri" w:hAnsi="Calibri" w:cs="Calibri"/>
                <w:sz w:val="20"/>
              </w:rPr>
              <w:t xml:space="preserve"> </w:t>
            </w:r>
          </w:p>
          <w:p w:rsidR="00545FC0" w:rsidRPr="00545FC0" w:rsidRDefault="00545FC0" w:rsidP="00E86EB5">
            <w:pPr>
              <w:pStyle w:val="normal0"/>
              <w:spacing w:line="276" w:lineRule="auto"/>
              <w:rPr>
                <w:rFonts w:ascii="Calibri" w:eastAsia="Calibri" w:hAnsi="Calibri" w:cs="Calibri"/>
                <w:b/>
                <w:iCs/>
                <w:sz w:val="10"/>
              </w:rPr>
            </w:pPr>
          </w:p>
          <w:p w:rsidR="00545FC0" w:rsidRPr="00E86EB5" w:rsidRDefault="00545FC0" w:rsidP="00E86EB5">
            <w:pPr>
              <w:pStyle w:val="normal0"/>
              <w:spacing w:line="276" w:lineRule="auto"/>
              <w:rPr>
                <w:rFonts w:ascii="Calibri" w:eastAsia="Calibri" w:hAnsi="Calibri" w:cs="Calibri"/>
                <w:b/>
                <w:iCs/>
                <w:sz w:val="20"/>
              </w:rPr>
            </w:pPr>
            <w:r w:rsidRPr="00E86EB5">
              <w:rPr>
                <w:rFonts w:ascii="Calibri" w:eastAsia="Calibri" w:hAnsi="Calibri" w:cs="Calibri"/>
                <w:b/>
                <w:iCs/>
                <w:sz w:val="20"/>
              </w:rPr>
              <w:t>Lectura en voz alta:</w:t>
            </w:r>
          </w:p>
          <w:p w:rsidR="00545FC0" w:rsidRPr="00E86EB5" w:rsidRDefault="00545FC0" w:rsidP="00E86EB5">
            <w:pPr>
              <w:pStyle w:val="normal0"/>
              <w:spacing w:line="276" w:lineRule="auto"/>
              <w:rPr>
                <w:rFonts w:ascii="Calibri" w:eastAsia="Calibri" w:hAnsi="Calibri" w:cs="Calibri"/>
                <w:sz w:val="20"/>
              </w:rPr>
            </w:pPr>
            <w:r w:rsidRPr="00E86EB5">
              <w:rPr>
                <w:rFonts w:ascii="Calibri" w:eastAsia="Calibri" w:hAnsi="Calibri" w:cs="Calibri"/>
                <w:iCs/>
                <w:sz w:val="20"/>
                <w:lang w:val="es-CL"/>
              </w:rPr>
              <w:t>- Importancia de la lectura en voz alta</w:t>
            </w:r>
            <w:r w:rsidRPr="00E86EB5">
              <w:rPr>
                <w:rFonts w:ascii="Calibri" w:eastAsia="Calibri" w:hAnsi="Calibri" w:cs="Calibri"/>
                <w:sz w:val="20"/>
              </w:rPr>
              <w:t xml:space="preserve"> </w:t>
            </w:r>
          </w:p>
          <w:p w:rsidR="00545FC0" w:rsidRPr="00E86EB5" w:rsidRDefault="00545FC0" w:rsidP="00E86EB5">
            <w:pPr>
              <w:pStyle w:val="normal0"/>
              <w:spacing w:line="276" w:lineRule="auto"/>
              <w:rPr>
                <w:rFonts w:ascii="Calibri" w:eastAsia="Calibri" w:hAnsi="Calibri" w:cs="Calibri"/>
                <w:sz w:val="20"/>
              </w:rPr>
            </w:pPr>
            <w:r w:rsidRPr="00E86EB5">
              <w:rPr>
                <w:rFonts w:ascii="Calibri" w:eastAsia="Calibri" w:hAnsi="Calibri" w:cs="Calibri"/>
                <w:iCs/>
                <w:sz w:val="20"/>
              </w:rPr>
              <w:t xml:space="preserve">- </w:t>
            </w:r>
            <w:r w:rsidRPr="00E86EB5">
              <w:rPr>
                <w:rFonts w:ascii="Calibri" w:eastAsia="Calibri" w:hAnsi="Calibri" w:cs="Calibri"/>
                <w:iCs/>
                <w:sz w:val="20"/>
                <w:lang w:val="es-ES_tradnl"/>
              </w:rPr>
              <w:t>Habilidades de la comunicación para la lectura en voz alta</w:t>
            </w:r>
            <w:r w:rsidRPr="00E86EB5">
              <w:rPr>
                <w:rFonts w:ascii="Calibri" w:eastAsia="Calibri" w:hAnsi="Calibri" w:cs="Calibri"/>
                <w:iCs/>
                <w:sz w:val="20"/>
              </w:rPr>
              <w:t xml:space="preserve"> </w:t>
            </w:r>
          </w:p>
          <w:p w:rsidR="00545FC0" w:rsidRPr="00E86EB5" w:rsidRDefault="00545FC0" w:rsidP="00E86EB5">
            <w:pPr>
              <w:pStyle w:val="normal0"/>
              <w:spacing w:line="276" w:lineRule="auto"/>
              <w:rPr>
                <w:rFonts w:ascii="Calibri" w:eastAsia="Calibri" w:hAnsi="Calibri" w:cs="Calibri"/>
                <w:sz w:val="20"/>
              </w:rPr>
            </w:pPr>
            <w:r w:rsidRPr="00E86EB5">
              <w:rPr>
                <w:rFonts w:ascii="Calibri" w:eastAsia="Calibri" w:hAnsi="Calibri" w:cs="Calibri"/>
                <w:iCs/>
                <w:sz w:val="20"/>
              </w:rPr>
              <w:t xml:space="preserve">- </w:t>
            </w:r>
            <w:r w:rsidRPr="00E86EB5">
              <w:rPr>
                <w:rFonts w:ascii="Calibri" w:eastAsia="Calibri" w:hAnsi="Calibri" w:cs="Calibri"/>
                <w:iCs/>
                <w:sz w:val="20"/>
                <w:lang w:val="es-CL"/>
              </w:rPr>
              <w:t>11 recursos para la animación lectora y lectura en voz alta</w:t>
            </w:r>
          </w:p>
          <w:p w:rsidR="00545FC0" w:rsidRPr="00545FC0" w:rsidRDefault="00545FC0" w:rsidP="00E86EB5">
            <w:pPr>
              <w:pStyle w:val="normal0"/>
              <w:spacing w:line="276" w:lineRule="auto"/>
              <w:rPr>
                <w:rFonts w:ascii="Calibri" w:eastAsia="Calibri" w:hAnsi="Calibri" w:cs="Calibri"/>
                <w:b/>
                <w:sz w:val="10"/>
              </w:rPr>
            </w:pPr>
          </w:p>
          <w:p w:rsidR="00545FC0" w:rsidRPr="00E86EB5" w:rsidRDefault="00545FC0" w:rsidP="00E86EB5">
            <w:pPr>
              <w:pStyle w:val="normal0"/>
              <w:spacing w:line="276" w:lineRule="auto"/>
              <w:rPr>
                <w:rFonts w:ascii="Calibri" w:eastAsia="Calibri" w:hAnsi="Calibri" w:cs="Calibri"/>
                <w:b/>
                <w:sz w:val="20"/>
              </w:rPr>
            </w:pPr>
            <w:r w:rsidRPr="00E86EB5">
              <w:rPr>
                <w:rFonts w:ascii="Calibri" w:eastAsia="Calibri" w:hAnsi="Calibri" w:cs="Calibri"/>
                <w:b/>
                <w:sz w:val="20"/>
              </w:rPr>
              <w:t>Comprensión lectora:</w:t>
            </w:r>
          </w:p>
          <w:p w:rsidR="00545FC0" w:rsidRPr="00E86EB5" w:rsidRDefault="00545FC0" w:rsidP="00E86EB5">
            <w:pPr>
              <w:pStyle w:val="normal0"/>
              <w:spacing w:line="276" w:lineRule="auto"/>
              <w:rPr>
                <w:rFonts w:ascii="Calibri" w:eastAsia="Calibri" w:hAnsi="Calibri" w:cs="Calibri"/>
                <w:sz w:val="20"/>
              </w:rPr>
            </w:pPr>
            <w:r w:rsidRPr="00E86EB5">
              <w:rPr>
                <w:rFonts w:ascii="Calibri" w:eastAsia="Calibri" w:hAnsi="Calibri" w:cs="Calibri"/>
                <w:iCs/>
                <w:sz w:val="20"/>
                <w:lang w:val="es-CL"/>
              </w:rPr>
              <w:t>- Importancia de la lectura comprensiva y factores incidentes</w:t>
            </w:r>
            <w:r w:rsidRPr="00E86EB5">
              <w:rPr>
                <w:rFonts w:ascii="Calibri" w:eastAsia="Calibri" w:hAnsi="Calibri" w:cs="Calibri"/>
                <w:sz w:val="20"/>
              </w:rPr>
              <w:t xml:space="preserve"> </w:t>
            </w:r>
          </w:p>
          <w:p w:rsidR="00545FC0" w:rsidRPr="00E86EB5" w:rsidRDefault="00545FC0" w:rsidP="00E86EB5">
            <w:pPr>
              <w:pStyle w:val="normal0"/>
              <w:spacing w:line="276" w:lineRule="auto"/>
              <w:rPr>
                <w:rFonts w:ascii="Calibri" w:eastAsia="Calibri" w:hAnsi="Calibri" w:cs="Calibri"/>
                <w:sz w:val="20"/>
              </w:rPr>
            </w:pPr>
            <w:r w:rsidRPr="00E86EB5">
              <w:rPr>
                <w:rFonts w:ascii="Calibri" w:eastAsia="Calibri" w:hAnsi="Calibri" w:cs="Calibri"/>
                <w:iCs/>
                <w:sz w:val="20"/>
              </w:rPr>
              <w:t xml:space="preserve">- </w:t>
            </w:r>
            <w:r w:rsidRPr="00E86EB5">
              <w:rPr>
                <w:rFonts w:ascii="Calibri" w:eastAsia="Calibri" w:hAnsi="Calibri" w:cs="Calibri"/>
                <w:iCs/>
                <w:sz w:val="20"/>
                <w:lang w:val="es-CL"/>
              </w:rPr>
              <w:t>Estrategias para el desarrollo de la comprensión lectora</w:t>
            </w:r>
          </w:p>
          <w:p w:rsidR="00545FC0" w:rsidRPr="00E86EB5" w:rsidRDefault="00545FC0" w:rsidP="00E86EB5">
            <w:pPr>
              <w:pStyle w:val="normal0"/>
              <w:spacing w:line="276" w:lineRule="auto"/>
              <w:rPr>
                <w:rFonts w:ascii="Calibri" w:eastAsia="Calibri" w:hAnsi="Calibri" w:cs="Calibri"/>
                <w:sz w:val="20"/>
              </w:rPr>
            </w:pPr>
            <w:r w:rsidRPr="00E86EB5">
              <w:rPr>
                <w:rFonts w:ascii="Calibri" w:eastAsia="Calibri" w:hAnsi="Calibri" w:cs="Calibri"/>
                <w:iCs/>
                <w:sz w:val="20"/>
              </w:rPr>
              <w:t xml:space="preserve">- </w:t>
            </w:r>
            <w:r w:rsidRPr="00E86EB5">
              <w:rPr>
                <w:rFonts w:ascii="Calibri" w:eastAsia="Calibri" w:hAnsi="Calibri" w:cs="Calibri"/>
                <w:iCs/>
                <w:sz w:val="20"/>
                <w:lang w:val="es-CL"/>
              </w:rPr>
              <w:t xml:space="preserve">Método </w:t>
            </w:r>
            <w:proofErr w:type="spellStart"/>
            <w:r w:rsidRPr="00E86EB5">
              <w:rPr>
                <w:rFonts w:ascii="Calibri" w:eastAsia="Calibri" w:hAnsi="Calibri" w:cs="Calibri"/>
                <w:iCs/>
                <w:sz w:val="20"/>
                <w:lang w:val="es-CL"/>
              </w:rPr>
              <w:t>cloze</w:t>
            </w:r>
            <w:proofErr w:type="spellEnd"/>
            <w:r w:rsidRPr="00E86EB5">
              <w:rPr>
                <w:rFonts w:ascii="Calibri" w:eastAsia="Calibri" w:hAnsi="Calibri" w:cs="Calibri"/>
                <w:iCs/>
                <w:sz w:val="20"/>
                <w:lang w:val="es-CL"/>
              </w:rPr>
              <w:t xml:space="preserve"> y método DIME</w:t>
            </w:r>
          </w:p>
          <w:p w:rsidR="00545FC0" w:rsidRPr="00545FC0" w:rsidRDefault="00545FC0" w:rsidP="00E86EB5">
            <w:pPr>
              <w:pStyle w:val="normal0"/>
              <w:spacing w:line="276" w:lineRule="auto"/>
              <w:rPr>
                <w:rFonts w:ascii="Calibri" w:eastAsia="Calibri" w:hAnsi="Calibri" w:cs="Calibri"/>
                <w:b/>
                <w:sz w:val="10"/>
              </w:rPr>
            </w:pPr>
          </w:p>
          <w:p w:rsidR="00545FC0" w:rsidRPr="00E86EB5" w:rsidRDefault="00545FC0" w:rsidP="00E86EB5">
            <w:pPr>
              <w:pStyle w:val="normal0"/>
              <w:spacing w:line="276" w:lineRule="auto"/>
              <w:rPr>
                <w:rFonts w:ascii="Calibri" w:eastAsia="Calibri" w:hAnsi="Calibri" w:cs="Calibri"/>
                <w:b/>
                <w:sz w:val="20"/>
              </w:rPr>
            </w:pPr>
            <w:r w:rsidRPr="00E86EB5">
              <w:rPr>
                <w:rFonts w:ascii="Calibri" w:eastAsia="Calibri" w:hAnsi="Calibri" w:cs="Calibri"/>
                <w:b/>
                <w:sz w:val="20"/>
              </w:rPr>
              <w:t>Educación emocional:</w:t>
            </w:r>
          </w:p>
          <w:p w:rsidR="00545FC0" w:rsidRPr="00E86EB5" w:rsidRDefault="00545FC0" w:rsidP="00E86EB5">
            <w:pPr>
              <w:pStyle w:val="normal0"/>
              <w:spacing w:line="276" w:lineRule="auto"/>
              <w:rPr>
                <w:rFonts w:ascii="Calibri" w:eastAsia="Calibri" w:hAnsi="Calibri" w:cs="Calibri"/>
                <w:sz w:val="20"/>
              </w:rPr>
            </w:pPr>
            <w:r w:rsidRPr="00E86EB5">
              <w:rPr>
                <w:rFonts w:ascii="Calibri" w:eastAsia="Calibri" w:hAnsi="Calibri" w:cs="Calibri"/>
                <w:iCs/>
                <w:sz w:val="20"/>
              </w:rPr>
              <w:t xml:space="preserve">- Importancia de la educación emocional en el contexto escolar </w:t>
            </w:r>
          </w:p>
          <w:p w:rsidR="00545FC0" w:rsidRPr="00E86EB5" w:rsidRDefault="00545FC0" w:rsidP="00E86EB5">
            <w:pPr>
              <w:pStyle w:val="normal0"/>
              <w:spacing w:line="276" w:lineRule="auto"/>
              <w:rPr>
                <w:rFonts w:ascii="Calibri" w:eastAsia="Calibri" w:hAnsi="Calibri" w:cs="Calibri"/>
                <w:sz w:val="20"/>
              </w:rPr>
            </w:pPr>
            <w:r w:rsidRPr="00E86EB5">
              <w:rPr>
                <w:rFonts w:ascii="Calibri" w:eastAsia="Calibri" w:hAnsi="Calibri" w:cs="Calibri"/>
                <w:iCs/>
                <w:sz w:val="20"/>
              </w:rPr>
              <w:t xml:space="preserve">- Herramientas para la educación emocional – aprendizaje y empatía </w:t>
            </w:r>
          </w:p>
          <w:p w:rsidR="00545FC0" w:rsidRPr="00E86EB5" w:rsidRDefault="00545FC0" w:rsidP="00E86EB5">
            <w:pPr>
              <w:pStyle w:val="normal0"/>
              <w:spacing w:line="276" w:lineRule="auto"/>
              <w:rPr>
                <w:rFonts w:ascii="Calibri" w:eastAsia="Calibri" w:hAnsi="Calibri" w:cs="Calibri"/>
                <w:sz w:val="20"/>
              </w:rPr>
            </w:pPr>
            <w:r w:rsidRPr="00E86EB5">
              <w:rPr>
                <w:rFonts w:ascii="Calibri" w:eastAsia="Calibri" w:hAnsi="Calibri" w:cs="Calibri"/>
                <w:iCs/>
                <w:sz w:val="20"/>
              </w:rPr>
              <w:t xml:space="preserve">- La lectura como medio para potenciar el desarrollo emocional </w:t>
            </w:r>
          </w:p>
          <w:p w:rsidR="00545FC0" w:rsidRDefault="00545FC0" w:rsidP="00E86EB5">
            <w:pPr>
              <w:rPr>
                <w:rFonts w:asciiTheme="majorHAnsi" w:hAnsiTheme="majorHAnsi" w:cstheme="majorHAnsi"/>
                <w:sz w:val="20"/>
              </w:rPr>
            </w:pPr>
          </w:p>
          <w:p w:rsidR="005536FF" w:rsidRDefault="005536FF" w:rsidP="00E86EB5">
            <w:pPr>
              <w:rPr>
                <w:rFonts w:asciiTheme="majorHAnsi" w:hAnsiTheme="majorHAnsi" w:cstheme="majorHAnsi"/>
                <w:sz w:val="20"/>
              </w:rPr>
            </w:pPr>
            <w:r>
              <w:rPr>
                <w:rFonts w:asciiTheme="majorHAnsi" w:hAnsiTheme="majorHAnsi" w:cstheme="majorHAnsi"/>
                <w:sz w:val="20"/>
              </w:rPr>
              <w:t>Además de los talleres, se enviaron a los(as) educadores cuatro tutoriales en línea sobre la materia.</w:t>
            </w:r>
          </w:p>
          <w:p w:rsidR="005536FF" w:rsidRPr="005536FF" w:rsidRDefault="005536FF" w:rsidP="00E86EB5">
            <w:pPr>
              <w:rPr>
                <w:rFonts w:asciiTheme="majorHAnsi" w:hAnsiTheme="majorHAnsi" w:cstheme="majorHAnsi"/>
                <w:sz w:val="12"/>
                <w:szCs w:val="12"/>
              </w:rPr>
            </w:pPr>
          </w:p>
        </w:tc>
        <w:tc>
          <w:tcPr>
            <w:tcW w:w="2126" w:type="dxa"/>
          </w:tcPr>
          <w:p w:rsidR="00545FC0" w:rsidRPr="00E86EB5" w:rsidRDefault="00545FC0" w:rsidP="00E86EB5">
            <w:pPr>
              <w:rPr>
                <w:rFonts w:asciiTheme="majorHAnsi" w:hAnsiTheme="majorHAnsi" w:cstheme="majorHAnsi"/>
                <w:sz w:val="20"/>
              </w:rPr>
            </w:pPr>
            <w:r>
              <w:rPr>
                <w:rFonts w:asciiTheme="majorHAnsi" w:hAnsiTheme="majorHAnsi" w:cstheme="majorHAnsi"/>
                <w:sz w:val="20"/>
              </w:rPr>
              <w:t xml:space="preserve">31 educadores(as), de los cuales el </w:t>
            </w:r>
            <w:r w:rsidRPr="00E86EB5">
              <w:rPr>
                <w:rFonts w:asciiTheme="majorHAnsi" w:hAnsiTheme="majorHAnsi" w:cstheme="majorHAnsi"/>
                <w:sz w:val="20"/>
              </w:rPr>
              <w:t xml:space="preserve">32% </w:t>
            </w:r>
            <w:r>
              <w:rPr>
                <w:rFonts w:asciiTheme="majorHAnsi" w:hAnsiTheme="majorHAnsi" w:cstheme="majorHAnsi"/>
                <w:sz w:val="20"/>
              </w:rPr>
              <w:t xml:space="preserve">egresó del </w:t>
            </w:r>
            <w:r w:rsidRPr="00E86EB5">
              <w:rPr>
                <w:rFonts w:asciiTheme="majorHAnsi" w:hAnsiTheme="majorHAnsi" w:cstheme="majorHAnsi"/>
                <w:sz w:val="20"/>
              </w:rPr>
              <w:t>programa completo (</w:t>
            </w:r>
            <w:r>
              <w:rPr>
                <w:rFonts w:asciiTheme="majorHAnsi" w:hAnsiTheme="majorHAnsi" w:cstheme="majorHAnsi"/>
                <w:sz w:val="20"/>
              </w:rPr>
              <w:t>70% de asistencia mínimo)**</w:t>
            </w:r>
          </w:p>
          <w:p w:rsidR="00545FC0" w:rsidRDefault="00545FC0" w:rsidP="00E86EB5">
            <w:pPr>
              <w:rPr>
                <w:rFonts w:asciiTheme="majorHAnsi" w:hAnsiTheme="majorHAnsi" w:cstheme="majorHAnsi"/>
                <w:sz w:val="20"/>
              </w:rPr>
            </w:pPr>
          </w:p>
          <w:p w:rsidR="00545FC0" w:rsidRPr="00E86EB5" w:rsidRDefault="00545FC0" w:rsidP="00E86EB5">
            <w:pPr>
              <w:rPr>
                <w:rFonts w:asciiTheme="majorHAnsi" w:hAnsiTheme="majorHAnsi" w:cstheme="majorHAnsi"/>
                <w:sz w:val="20"/>
              </w:rPr>
            </w:pPr>
            <w:r w:rsidRPr="00E86EB5">
              <w:rPr>
                <w:rFonts w:asciiTheme="majorHAnsi" w:hAnsiTheme="majorHAnsi" w:cstheme="majorHAnsi"/>
                <w:sz w:val="20"/>
              </w:rPr>
              <w:t>250  niños y niñas  beneficiarios indirectos</w:t>
            </w:r>
            <w:r>
              <w:rPr>
                <w:rFonts w:asciiTheme="majorHAnsi" w:hAnsiTheme="majorHAnsi" w:cstheme="majorHAnsi"/>
                <w:sz w:val="20"/>
              </w:rPr>
              <w:t xml:space="preserve"> (estudiantes de los participantes)</w:t>
            </w:r>
          </w:p>
        </w:tc>
      </w:tr>
      <w:tr w:rsidR="00545FC0" w:rsidTr="005536FF">
        <w:tc>
          <w:tcPr>
            <w:tcW w:w="1702" w:type="dxa"/>
          </w:tcPr>
          <w:p w:rsidR="00545FC0" w:rsidRPr="00545FC0" w:rsidRDefault="00545FC0" w:rsidP="00E86EB5">
            <w:pPr>
              <w:pStyle w:val="normal0"/>
              <w:spacing w:line="276" w:lineRule="auto"/>
              <w:rPr>
                <w:rFonts w:ascii="Calibri" w:eastAsia="Calibri" w:hAnsi="Calibri" w:cs="Calibri"/>
                <w:b/>
                <w:sz w:val="20"/>
              </w:rPr>
            </w:pPr>
            <w:r w:rsidRPr="00545FC0">
              <w:rPr>
                <w:rFonts w:ascii="Calibri" w:eastAsia="Calibri" w:hAnsi="Calibri" w:cs="Calibri"/>
                <w:b/>
                <w:sz w:val="20"/>
              </w:rPr>
              <w:t>Actividades con los(as) niños y niñas en aula</w:t>
            </w:r>
          </w:p>
        </w:tc>
        <w:tc>
          <w:tcPr>
            <w:tcW w:w="5528" w:type="dxa"/>
          </w:tcPr>
          <w:p w:rsidR="00161CE2" w:rsidRDefault="00161CE2" w:rsidP="00161CE2">
            <w:pPr>
              <w:rPr>
                <w:rFonts w:asciiTheme="majorHAnsi" w:hAnsiTheme="majorHAnsi" w:cstheme="majorHAnsi"/>
                <w:sz w:val="20"/>
              </w:rPr>
            </w:pPr>
            <w:r w:rsidRPr="00161CE2">
              <w:rPr>
                <w:rFonts w:asciiTheme="majorHAnsi" w:hAnsiTheme="majorHAnsi" w:cstheme="majorHAnsi"/>
                <w:sz w:val="20"/>
              </w:rPr>
              <w:t>13 act</w:t>
            </w:r>
            <w:r>
              <w:rPr>
                <w:rFonts w:asciiTheme="majorHAnsi" w:hAnsiTheme="majorHAnsi" w:cstheme="majorHAnsi"/>
                <w:sz w:val="20"/>
              </w:rPr>
              <w:t xml:space="preserve">ividades de </w:t>
            </w:r>
            <w:proofErr w:type="spellStart"/>
            <w:r>
              <w:rPr>
                <w:rFonts w:asciiTheme="majorHAnsi" w:hAnsiTheme="majorHAnsi" w:cstheme="majorHAnsi"/>
                <w:sz w:val="20"/>
              </w:rPr>
              <w:t>kinder</w:t>
            </w:r>
            <w:proofErr w:type="spellEnd"/>
            <w:r>
              <w:rPr>
                <w:rFonts w:asciiTheme="majorHAnsi" w:hAnsiTheme="majorHAnsi" w:cstheme="majorHAnsi"/>
                <w:sz w:val="20"/>
              </w:rPr>
              <w:t xml:space="preserve"> a 6º básico con una duración aproximada de 1 hora pedagógica cada una, considerando:</w:t>
            </w:r>
          </w:p>
          <w:p w:rsidR="00161CE2" w:rsidRDefault="00161CE2" w:rsidP="00161CE2">
            <w:pPr>
              <w:rPr>
                <w:rFonts w:asciiTheme="majorHAnsi" w:hAnsiTheme="majorHAnsi" w:cstheme="majorHAnsi"/>
                <w:sz w:val="20"/>
              </w:rPr>
            </w:pPr>
          </w:p>
          <w:p w:rsidR="00161CE2" w:rsidRDefault="00161CE2" w:rsidP="00161CE2">
            <w:pPr>
              <w:rPr>
                <w:rFonts w:asciiTheme="majorHAnsi" w:hAnsiTheme="majorHAnsi" w:cstheme="majorHAnsi"/>
                <w:sz w:val="20"/>
              </w:rPr>
            </w:pPr>
            <w:r>
              <w:rPr>
                <w:rFonts w:asciiTheme="majorHAnsi" w:hAnsiTheme="majorHAnsi" w:cstheme="majorHAnsi"/>
                <w:sz w:val="20"/>
              </w:rPr>
              <w:t>- Actividades de lectura en voz alta (</w:t>
            </w:r>
            <w:r w:rsidRPr="00161CE2">
              <w:rPr>
                <w:rFonts w:asciiTheme="majorHAnsi" w:hAnsiTheme="majorHAnsi" w:cstheme="majorHAnsi"/>
                <w:sz w:val="20"/>
              </w:rPr>
              <w:t xml:space="preserve">1º, 2º, 3º, 4º y 5º </w:t>
            </w:r>
            <w:r>
              <w:rPr>
                <w:rFonts w:asciiTheme="majorHAnsi" w:hAnsiTheme="majorHAnsi" w:cstheme="majorHAnsi"/>
                <w:sz w:val="20"/>
              </w:rPr>
              <w:t>)</w:t>
            </w:r>
          </w:p>
          <w:p w:rsidR="00161CE2" w:rsidRDefault="00161CE2" w:rsidP="00161CE2">
            <w:pPr>
              <w:rPr>
                <w:rFonts w:asciiTheme="majorHAnsi" w:hAnsiTheme="majorHAnsi" w:cstheme="majorHAnsi"/>
                <w:sz w:val="20"/>
              </w:rPr>
            </w:pPr>
            <w:r>
              <w:rPr>
                <w:rFonts w:asciiTheme="majorHAnsi" w:hAnsiTheme="majorHAnsi" w:cstheme="majorHAnsi"/>
                <w:sz w:val="20"/>
              </w:rPr>
              <w:t>- Actividades de comprensión lectora (</w:t>
            </w:r>
            <w:r w:rsidRPr="00161CE2">
              <w:rPr>
                <w:rFonts w:asciiTheme="majorHAnsi" w:hAnsiTheme="majorHAnsi" w:cstheme="majorHAnsi"/>
                <w:sz w:val="20"/>
              </w:rPr>
              <w:t xml:space="preserve">2º, 4º, 5º y 6º </w:t>
            </w:r>
            <w:r>
              <w:rPr>
                <w:rFonts w:asciiTheme="majorHAnsi" w:hAnsiTheme="majorHAnsi" w:cstheme="majorHAnsi"/>
                <w:sz w:val="20"/>
              </w:rPr>
              <w:t>)</w:t>
            </w:r>
          </w:p>
          <w:p w:rsidR="00161CE2" w:rsidRPr="00161CE2" w:rsidRDefault="00161CE2" w:rsidP="00161CE2">
            <w:pPr>
              <w:rPr>
                <w:rFonts w:asciiTheme="majorHAnsi" w:hAnsiTheme="majorHAnsi" w:cstheme="majorHAnsi"/>
                <w:sz w:val="20"/>
              </w:rPr>
            </w:pPr>
            <w:r>
              <w:rPr>
                <w:rFonts w:asciiTheme="majorHAnsi" w:hAnsiTheme="majorHAnsi" w:cstheme="majorHAnsi"/>
                <w:sz w:val="20"/>
              </w:rPr>
              <w:t>- Actividades de educación emocional (</w:t>
            </w:r>
            <w:r w:rsidRPr="00161CE2">
              <w:rPr>
                <w:rFonts w:asciiTheme="majorHAnsi" w:hAnsiTheme="majorHAnsi" w:cstheme="majorHAnsi"/>
                <w:sz w:val="20"/>
              </w:rPr>
              <w:t>Kínder, 1º y 3º</w:t>
            </w:r>
            <w:r>
              <w:rPr>
                <w:rFonts w:asciiTheme="majorHAnsi" w:hAnsiTheme="majorHAnsi" w:cstheme="majorHAnsi"/>
                <w:sz w:val="20"/>
              </w:rPr>
              <w:t>)</w:t>
            </w:r>
          </w:p>
          <w:p w:rsidR="00545FC0" w:rsidRPr="00E86EB5" w:rsidRDefault="00545FC0" w:rsidP="00E86EB5">
            <w:pPr>
              <w:rPr>
                <w:rFonts w:asciiTheme="majorHAnsi" w:hAnsiTheme="majorHAnsi" w:cstheme="majorHAnsi"/>
                <w:sz w:val="20"/>
              </w:rPr>
            </w:pPr>
          </w:p>
        </w:tc>
        <w:tc>
          <w:tcPr>
            <w:tcW w:w="2126" w:type="dxa"/>
          </w:tcPr>
          <w:p w:rsidR="00545FC0" w:rsidRDefault="00161CE2" w:rsidP="00E86EB5">
            <w:pPr>
              <w:rPr>
                <w:rFonts w:asciiTheme="majorHAnsi" w:hAnsiTheme="majorHAnsi" w:cstheme="majorHAnsi"/>
                <w:sz w:val="20"/>
              </w:rPr>
            </w:pPr>
            <w:r>
              <w:rPr>
                <w:rFonts w:asciiTheme="majorHAnsi" w:hAnsiTheme="majorHAnsi" w:cstheme="majorHAnsi"/>
                <w:sz w:val="20"/>
              </w:rPr>
              <w:t>210 niños y niñas</w:t>
            </w:r>
          </w:p>
          <w:p w:rsidR="00161CE2" w:rsidRDefault="00161CE2" w:rsidP="00E86EB5">
            <w:pPr>
              <w:rPr>
                <w:rFonts w:asciiTheme="majorHAnsi" w:hAnsiTheme="majorHAnsi" w:cstheme="majorHAnsi"/>
                <w:sz w:val="20"/>
              </w:rPr>
            </w:pPr>
            <w:r>
              <w:rPr>
                <w:rFonts w:asciiTheme="majorHAnsi" w:hAnsiTheme="majorHAnsi" w:cstheme="majorHAnsi"/>
                <w:sz w:val="20"/>
              </w:rPr>
              <w:t>15 educadores(as)</w:t>
            </w:r>
          </w:p>
          <w:p w:rsidR="00161CE2" w:rsidRDefault="00161CE2" w:rsidP="00E86EB5">
            <w:pPr>
              <w:rPr>
                <w:rFonts w:asciiTheme="majorHAnsi" w:hAnsiTheme="majorHAnsi" w:cstheme="majorHAnsi"/>
                <w:sz w:val="20"/>
              </w:rPr>
            </w:pPr>
          </w:p>
          <w:p w:rsidR="00161CE2" w:rsidRPr="00E86EB5" w:rsidRDefault="00161CE2" w:rsidP="00E86EB5">
            <w:pPr>
              <w:rPr>
                <w:rFonts w:asciiTheme="majorHAnsi" w:hAnsiTheme="majorHAnsi" w:cstheme="majorHAnsi"/>
                <w:sz w:val="20"/>
              </w:rPr>
            </w:pPr>
          </w:p>
        </w:tc>
      </w:tr>
      <w:tr w:rsidR="00545FC0" w:rsidRPr="005536FF" w:rsidTr="005536FF">
        <w:tc>
          <w:tcPr>
            <w:tcW w:w="1702" w:type="dxa"/>
          </w:tcPr>
          <w:p w:rsidR="00545FC0" w:rsidRPr="00545FC0" w:rsidRDefault="00545FC0" w:rsidP="00E86EB5">
            <w:pPr>
              <w:pStyle w:val="normal0"/>
              <w:spacing w:line="276" w:lineRule="auto"/>
              <w:rPr>
                <w:rFonts w:ascii="Calibri" w:eastAsia="Calibri" w:hAnsi="Calibri" w:cs="Calibri"/>
                <w:b/>
                <w:sz w:val="20"/>
              </w:rPr>
            </w:pPr>
            <w:r w:rsidRPr="00545FC0">
              <w:rPr>
                <w:rFonts w:ascii="Calibri" w:eastAsia="Calibri" w:hAnsi="Calibri" w:cs="Calibri"/>
                <w:b/>
                <w:sz w:val="20"/>
              </w:rPr>
              <w:lastRenderedPageBreak/>
              <w:t>Talleres de sensibilización con apoderados(as)</w:t>
            </w:r>
          </w:p>
        </w:tc>
        <w:tc>
          <w:tcPr>
            <w:tcW w:w="5528" w:type="dxa"/>
          </w:tcPr>
          <w:p w:rsidR="005536FF" w:rsidRDefault="005536FF" w:rsidP="005536FF">
            <w:pPr>
              <w:rPr>
                <w:rFonts w:asciiTheme="majorHAnsi" w:hAnsiTheme="majorHAnsi" w:cstheme="majorHAnsi"/>
                <w:sz w:val="20"/>
              </w:rPr>
            </w:pPr>
            <w:r>
              <w:rPr>
                <w:rFonts w:asciiTheme="majorHAnsi" w:hAnsiTheme="majorHAnsi" w:cstheme="majorHAnsi"/>
                <w:sz w:val="20"/>
              </w:rPr>
              <w:t>2 talleres piloto, considerando los siguientes contenidos:</w:t>
            </w:r>
          </w:p>
          <w:p w:rsidR="005536FF" w:rsidRPr="005536FF" w:rsidRDefault="005536FF" w:rsidP="005536FF">
            <w:pPr>
              <w:rPr>
                <w:rFonts w:asciiTheme="majorHAnsi" w:hAnsiTheme="majorHAnsi" w:cstheme="majorHAnsi"/>
                <w:sz w:val="20"/>
              </w:rPr>
            </w:pPr>
          </w:p>
          <w:p w:rsidR="005536FF" w:rsidRPr="005536FF" w:rsidRDefault="005536FF" w:rsidP="005536FF">
            <w:pPr>
              <w:rPr>
                <w:rFonts w:asciiTheme="majorHAnsi" w:hAnsiTheme="majorHAnsi" w:cstheme="majorHAnsi"/>
                <w:sz w:val="20"/>
              </w:rPr>
            </w:pPr>
            <w:r w:rsidRPr="005536FF">
              <w:rPr>
                <w:rFonts w:asciiTheme="majorHAnsi" w:hAnsiTheme="majorHAnsi" w:cstheme="majorHAnsi"/>
                <w:iCs/>
                <w:sz w:val="20"/>
              </w:rPr>
              <w:t xml:space="preserve">- El rol de la familia como mediadores de la lectura </w:t>
            </w:r>
          </w:p>
          <w:p w:rsidR="005536FF" w:rsidRPr="005536FF" w:rsidRDefault="005536FF" w:rsidP="005536FF">
            <w:pPr>
              <w:rPr>
                <w:rFonts w:asciiTheme="majorHAnsi" w:hAnsiTheme="majorHAnsi" w:cstheme="majorHAnsi"/>
                <w:sz w:val="20"/>
              </w:rPr>
            </w:pPr>
            <w:r w:rsidRPr="005536FF">
              <w:rPr>
                <w:rFonts w:asciiTheme="majorHAnsi" w:hAnsiTheme="majorHAnsi" w:cstheme="majorHAnsi"/>
                <w:iCs/>
                <w:sz w:val="20"/>
                <w:lang w:val="es-ES_tradnl"/>
              </w:rPr>
              <w:t>- Estrategias para trabajar la mediación lectora en el hogar</w:t>
            </w:r>
            <w:r w:rsidRPr="005536FF">
              <w:rPr>
                <w:rFonts w:asciiTheme="majorHAnsi" w:hAnsiTheme="majorHAnsi" w:cstheme="majorHAnsi"/>
                <w:iCs/>
                <w:sz w:val="20"/>
              </w:rPr>
              <w:t xml:space="preserve"> </w:t>
            </w:r>
          </w:p>
          <w:p w:rsidR="00545FC0" w:rsidRPr="00E86EB5" w:rsidRDefault="00545FC0" w:rsidP="00E86EB5">
            <w:pPr>
              <w:rPr>
                <w:rFonts w:asciiTheme="majorHAnsi" w:hAnsiTheme="majorHAnsi" w:cstheme="majorHAnsi"/>
                <w:sz w:val="20"/>
              </w:rPr>
            </w:pPr>
          </w:p>
        </w:tc>
        <w:tc>
          <w:tcPr>
            <w:tcW w:w="2126" w:type="dxa"/>
          </w:tcPr>
          <w:p w:rsidR="005536FF" w:rsidRPr="005536FF" w:rsidRDefault="005536FF" w:rsidP="005536FF">
            <w:pPr>
              <w:rPr>
                <w:rFonts w:asciiTheme="majorHAnsi" w:hAnsiTheme="majorHAnsi" w:cstheme="majorHAnsi"/>
                <w:sz w:val="20"/>
                <w:lang w:val="pt-BR"/>
              </w:rPr>
            </w:pPr>
            <w:r w:rsidRPr="005536FF">
              <w:rPr>
                <w:rFonts w:asciiTheme="majorHAnsi" w:hAnsiTheme="majorHAnsi" w:cstheme="majorHAnsi"/>
                <w:sz w:val="20"/>
                <w:lang w:val="pt-BR"/>
              </w:rPr>
              <w:t>15 apoderados(as) de preescolar a 5º</w:t>
            </w:r>
          </w:p>
          <w:p w:rsidR="00545FC0" w:rsidRPr="005536FF" w:rsidRDefault="00545FC0" w:rsidP="00E86EB5">
            <w:pPr>
              <w:rPr>
                <w:rFonts w:asciiTheme="majorHAnsi" w:hAnsiTheme="majorHAnsi" w:cstheme="majorHAnsi"/>
                <w:sz w:val="20"/>
                <w:lang w:val="pt-BR"/>
              </w:rPr>
            </w:pPr>
          </w:p>
        </w:tc>
      </w:tr>
    </w:tbl>
    <w:p w:rsidR="005C7FAB" w:rsidRPr="00EA4567" w:rsidRDefault="00545FC0">
      <w:pPr>
        <w:pStyle w:val="normal0"/>
        <w:spacing w:line="276" w:lineRule="auto"/>
        <w:jc w:val="both"/>
        <w:rPr>
          <w:rFonts w:ascii="Calibri" w:eastAsia="Calibri" w:hAnsi="Calibri" w:cs="Calibri"/>
          <w:sz w:val="20"/>
        </w:rPr>
      </w:pPr>
      <w:r w:rsidRPr="00EA4567">
        <w:rPr>
          <w:rFonts w:ascii="Calibri" w:eastAsia="Calibri" w:hAnsi="Calibri" w:cs="Calibri"/>
          <w:sz w:val="20"/>
        </w:rPr>
        <w:t>*El detalle de los objetivos y conten</w:t>
      </w:r>
      <w:r w:rsidR="00EA4567" w:rsidRPr="00EA4567">
        <w:rPr>
          <w:rFonts w:ascii="Calibri" w:eastAsia="Calibri" w:hAnsi="Calibri" w:cs="Calibri"/>
          <w:sz w:val="20"/>
        </w:rPr>
        <w:t xml:space="preserve">idos de cada sesión se adjunta </w:t>
      </w:r>
      <w:r w:rsidRPr="00EA4567">
        <w:rPr>
          <w:rFonts w:ascii="Calibri" w:eastAsia="Calibri" w:hAnsi="Calibri" w:cs="Calibri"/>
          <w:sz w:val="20"/>
        </w:rPr>
        <w:t>en Anexo 1</w:t>
      </w:r>
    </w:p>
    <w:p w:rsidR="00545FC0" w:rsidRPr="00EA4567" w:rsidRDefault="00545FC0">
      <w:pPr>
        <w:pStyle w:val="normal0"/>
        <w:spacing w:line="276" w:lineRule="auto"/>
        <w:jc w:val="both"/>
        <w:rPr>
          <w:rFonts w:ascii="Calibri" w:eastAsia="Calibri" w:hAnsi="Calibri" w:cs="Calibri"/>
          <w:sz w:val="20"/>
        </w:rPr>
      </w:pPr>
      <w:r w:rsidRPr="00EA4567">
        <w:rPr>
          <w:rFonts w:ascii="Calibri" w:eastAsia="Calibri" w:hAnsi="Calibri" w:cs="Calibri"/>
          <w:sz w:val="20"/>
        </w:rPr>
        <w:t>** El listado de participantes se adjunta en anexo 2</w:t>
      </w:r>
    </w:p>
    <w:p w:rsidR="00E86EB5" w:rsidRPr="00E86EB5" w:rsidRDefault="00E86EB5" w:rsidP="00E86EB5">
      <w:pPr>
        <w:pStyle w:val="normal0"/>
        <w:spacing w:line="276" w:lineRule="auto"/>
        <w:jc w:val="both"/>
        <w:rPr>
          <w:rFonts w:ascii="Calibri" w:eastAsia="Calibri" w:hAnsi="Calibri" w:cs="Calibri"/>
          <w:highlight w:val="yellow"/>
        </w:rPr>
      </w:pPr>
    </w:p>
    <w:p w:rsidR="005536FF" w:rsidRPr="005536FF" w:rsidRDefault="005536FF">
      <w:pPr>
        <w:pStyle w:val="normal0"/>
        <w:spacing w:line="276" w:lineRule="auto"/>
        <w:jc w:val="both"/>
        <w:rPr>
          <w:rFonts w:ascii="Calibri" w:eastAsia="Calibri" w:hAnsi="Calibri" w:cs="Calibri"/>
        </w:rPr>
      </w:pPr>
      <w:r w:rsidRPr="005536FF">
        <w:rPr>
          <w:rFonts w:ascii="Calibri" w:eastAsia="Calibri" w:hAnsi="Calibri" w:cs="Calibri"/>
        </w:rPr>
        <w:t xml:space="preserve">Además se contempló la participación en 3 entrevistas en la radio local (radio Mirador Melipeuco), donde profesionales de la </w:t>
      </w:r>
      <w:r w:rsidR="00201AA5">
        <w:rPr>
          <w:rFonts w:ascii="Calibri" w:eastAsia="Calibri" w:hAnsi="Calibri" w:cs="Calibri"/>
        </w:rPr>
        <w:t>F</w:t>
      </w:r>
      <w:r w:rsidRPr="005536FF">
        <w:rPr>
          <w:rFonts w:ascii="Calibri" w:eastAsia="Calibri" w:hAnsi="Calibri" w:cs="Calibri"/>
        </w:rPr>
        <w:t>undaci</w:t>
      </w:r>
      <w:r w:rsidR="00201AA5">
        <w:rPr>
          <w:rFonts w:ascii="Calibri" w:eastAsia="Calibri" w:hAnsi="Calibri" w:cs="Calibri"/>
        </w:rPr>
        <w:t>ón y educadoras</w:t>
      </w:r>
      <w:r w:rsidRPr="005536FF">
        <w:rPr>
          <w:rFonts w:ascii="Calibri" w:eastAsia="Calibri" w:hAnsi="Calibri" w:cs="Calibri"/>
        </w:rPr>
        <w:t xml:space="preserve"> de Volcán Llaima conversaron sobre la importancia del fomento lector y la educación emocional, y compartieron algunas experiencias concretas en la materia.</w:t>
      </w:r>
    </w:p>
    <w:p w:rsidR="005536FF" w:rsidRDefault="005536FF">
      <w:pPr>
        <w:pStyle w:val="normal0"/>
        <w:spacing w:line="276" w:lineRule="auto"/>
        <w:jc w:val="both"/>
        <w:rPr>
          <w:rFonts w:ascii="Calibri" w:eastAsia="Calibri" w:hAnsi="Calibri" w:cs="Calibri"/>
          <w:highlight w:val="yellow"/>
        </w:rPr>
      </w:pPr>
    </w:p>
    <w:p w:rsidR="00571605" w:rsidRPr="00571605" w:rsidRDefault="00571605">
      <w:pPr>
        <w:pStyle w:val="normal0"/>
        <w:spacing w:line="276" w:lineRule="auto"/>
        <w:jc w:val="both"/>
        <w:rPr>
          <w:rFonts w:ascii="Calibri" w:eastAsia="Calibri" w:hAnsi="Calibri" w:cs="Calibri"/>
        </w:rPr>
      </w:pPr>
      <w:r w:rsidRPr="00571605">
        <w:rPr>
          <w:rFonts w:ascii="Calibri" w:eastAsia="Calibri" w:hAnsi="Calibri" w:cs="Calibri"/>
        </w:rPr>
        <w:t>La ejecución del Programa consideró un equipo de trabajo interdisciplinario y especializado, según se detalla en la siguiente tabla:</w:t>
      </w:r>
    </w:p>
    <w:p w:rsidR="00571605" w:rsidRDefault="00571605" w:rsidP="00571605">
      <w:pPr>
        <w:pStyle w:val="normal0"/>
        <w:spacing w:line="276" w:lineRule="auto"/>
        <w:jc w:val="both"/>
        <w:rPr>
          <w:rFonts w:ascii="Calibri" w:eastAsia="Calibri" w:hAnsi="Calibri" w:cs="Calibri"/>
          <w:b/>
          <w:color w:val="7F7F7F"/>
          <w:sz w:val="20"/>
          <w:szCs w:val="20"/>
        </w:rPr>
      </w:pPr>
    </w:p>
    <w:p w:rsidR="00571605" w:rsidRPr="00545FC0" w:rsidRDefault="00571605" w:rsidP="00571605">
      <w:pPr>
        <w:pStyle w:val="normal0"/>
        <w:spacing w:line="276" w:lineRule="auto"/>
        <w:jc w:val="both"/>
        <w:rPr>
          <w:rFonts w:ascii="Calibri" w:eastAsia="Calibri" w:hAnsi="Calibri" w:cs="Calibri"/>
          <w:b/>
          <w:color w:val="7F7F7F"/>
          <w:sz w:val="20"/>
          <w:szCs w:val="20"/>
        </w:rPr>
      </w:pPr>
      <w:r>
        <w:rPr>
          <w:rFonts w:ascii="Calibri" w:eastAsia="Calibri" w:hAnsi="Calibri" w:cs="Calibri"/>
          <w:b/>
          <w:color w:val="7F7F7F"/>
          <w:sz w:val="20"/>
          <w:szCs w:val="20"/>
        </w:rPr>
        <w:t>Tabla 2</w:t>
      </w:r>
      <w:r w:rsidRPr="00545FC0">
        <w:rPr>
          <w:rFonts w:ascii="Calibri" w:eastAsia="Calibri" w:hAnsi="Calibri" w:cs="Calibri"/>
          <w:b/>
          <w:color w:val="7F7F7F"/>
          <w:sz w:val="20"/>
          <w:szCs w:val="20"/>
        </w:rPr>
        <w:t xml:space="preserve">. </w:t>
      </w:r>
      <w:r>
        <w:rPr>
          <w:rFonts w:ascii="Calibri" w:eastAsia="Calibri" w:hAnsi="Calibri" w:cs="Calibri"/>
          <w:b/>
          <w:color w:val="7F7F7F"/>
          <w:sz w:val="20"/>
          <w:szCs w:val="20"/>
        </w:rPr>
        <w:t>Equipo de trabajo</w:t>
      </w:r>
    </w:p>
    <w:tbl>
      <w:tblPr>
        <w:tblW w:w="5000" w:type="pct"/>
        <w:tblCellMar>
          <w:left w:w="0" w:type="dxa"/>
          <w:right w:w="0" w:type="dxa"/>
        </w:tblCellMar>
        <w:tblLook w:val="04A0"/>
      </w:tblPr>
      <w:tblGrid>
        <w:gridCol w:w="6151"/>
        <w:gridCol w:w="2717"/>
      </w:tblGrid>
      <w:tr w:rsidR="00571605" w:rsidRPr="00571605" w:rsidTr="00571605">
        <w:trPr>
          <w:trHeight w:val="347"/>
        </w:trPr>
        <w:tc>
          <w:tcPr>
            <w:tcW w:w="3468"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5" w:type="dxa"/>
              <w:left w:w="15" w:type="dxa"/>
              <w:bottom w:w="0" w:type="dxa"/>
              <w:right w:w="15" w:type="dxa"/>
            </w:tcMar>
            <w:vAlign w:val="center"/>
            <w:hideMark/>
          </w:tcPr>
          <w:p w:rsidR="00910232" w:rsidRPr="00571605" w:rsidRDefault="00571605" w:rsidP="00571605">
            <w:pPr>
              <w:pStyle w:val="normal0"/>
              <w:spacing w:line="276" w:lineRule="auto"/>
              <w:jc w:val="center"/>
              <w:rPr>
                <w:rFonts w:ascii="Calibri" w:eastAsia="Calibri" w:hAnsi="Calibri" w:cs="Calibri"/>
                <w:sz w:val="20"/>
              </w:rPr>
            </w:pPr>
            <w:r w:rsidRPr="00571605">
              <w:rPr>
                <w:rFonts w:ascii="Calibri" w:eastAsia="Calibri" w:hAnsi="Calibri" w:cs="Calibri"/>
                <w:b/>
                <w:bCs/>
                <w:sz w:val="20"/>
              </w:rPr>
              <w:t>Cargo</w:t>
            </w:r>
          </w:p>
        </w:tc>
        <w:tc>
          <w:tcPr>
            <w:tcW w:w="1532"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5" w:type="dxa"/>
              <w:left w:w="15" w:type="dxa"/>
              <w:bottom w:w="0" w:type="dxa"/>
              <w:right w:w="15" w:type="dxa"/>
            </w:tcMar>
            <w:vAlign w:val="center"/>
            <w:hideMark/>
          </w:tcPr>
          <w:p w:rsidR="00910232" w:rsidRPr="00571605" w:rsidRDefault="00571605" w:rsidP="00571605">
            <w:pPr>
              <w:pStyle w:val="normal0"/>
              <w:spacing w:line="276" w:lineRule="auto"/>
              <w:jc w:val="center"/>
              <w:rPr>
                <w:rFonts w:ascii="Calibri" w:eastAsia="Calibri" w:hAnsi="Calibri" w:cs="Calibri"/>
                <w:sz w:val="20"/>
              </w:rPr>
            </w:pPr>
            <w:r w:rsidRPr="00571605">
              <w:rPr>
                <w:rFonts w:ascii="Calibri" w:eastAsia="Calibri" w:hAnsi="Calibri" w:cs="Calibri"/>
                <w:b/>
                <w:bCs/>
                <w:sz w:val="20"/>
              </w:rPr>
              <w:t>Nombre (profesión)</w:t>
            </w:r>
          </w:p>
        </w:tc>
      </w:tr>
      <w:tr w:rsidR="00571605" w:rsidRPr="00571605" w:rsidTr="00571605">
        <w:trPr>
          <w:trHeight w:val="461"/>
        </w:trPr>
        <w:tc>
          <w:tcPr>
            <w:tcW w:w="34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10232" w:rsidRPr="00571605" w:rsidRDefault="00571605" w:rsidP="00571605">
            <w:pPr>
              <w:pStyle w:val="normal0"/>
              <w:spacing w:line="276" w:lineRule="auto"/>
              <w:jc w:val="both"/>
              <w:rPr>
                <w:rFonts w:ascii="Calibri" w:eastAsia="Calibri" w:hAnsi="Calibri" w:cs="Calibri"/>
                <w:sz w:val="20"/>
              </w:rPr>
            </w:pPr>
            <w:r w:rsidRPr="00571605">
              <w:rPr>
                <w:rFonts w:ascii="Calibri" w:eastAsia="Calibri" w:hAnsi="Calibri" w:cs="Calibri"/>
                <w:sz w:val="20"/>
              </w:rPr>
              <w:t xml:space="preserve">  Coordinación general / Evaluación </w:t>
            </w:r>
          </w:p>
        </w:tc>
        <w:tc>
          <w:tcPr>
            <w:tcW w:w="15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10232" w:rsidRPr="00571605" w:rsidRDefault="00571605" w:rsidP="00571605">
            <w:pPr>
              <w:pStyle w:val="normal0"/>
              <w:spacing w:line="276" w:lineRule="auto"/>
              <w:jc w:val="both"/>
              <w:rPr>
                <w:rFonts w:ascii="Calibri" w:eastAsia="Calibri" w:hAnsi="Calibri" w:cs="Calibri"/>
                <w:sz w:val="20"/>
              </w:rPr>
            </w:pPr>
            <w:r w:rsidRPr="00571605">
              <w:rPr>
                <w:rFonts w:ascii="Calibri" w:eastAsia="Calibri" w:hAnsi="Calibri" w:cs="Calibri"/>
                <w:sz w:val="20"/>
              </w:rPr>
              <w:t xml:space="preserve">  Daniela Aguirre (socióloga) </w:t>
            </w:r>
          </w:p>
        </w:tc>
      </w:tr>
      <w:tr w:rsidR="00571605" w:rsidRPr="00571605" w:rsidTr="00571605">
        <w:trPr>
          <w:trHeight w:val="461"/>
        </w:trPr>
        <w:tc>
          <w:tcPr>
            <w:tcW w:w="34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10232" w:rsidRPr="00571605" w:rsidRDefault="00571605" w:rsidP="00571605">
            <w:pPr>
              <w:pStyle w:val="normal0"/>
              <w:spacing w:line="276" w:lineRule="auto"/>
              <w:jc w:val="both"/>
              <w:rPr>
                <w:rFonts w:ascii="Calibri" w:eastAsia="Calibri" w:hAnsi="Calibri" w:cs="Calibri"/>
                <w:sz w:val="20"/>
              </w:rPr>
            </w:pPr>
            <w:r w:rsidRPr="00571605">
              <w:rPr>
                <w:rFonts w:ascii="Calibri" w:eastAsia="Calibri" w:hAnsi="Calibri" w:cs="Calibri"/>
                <w:sz w:val="20"/>
              </w:rPr>
              <w:t xml:space="preserve">  Encargada de contenidos / Relatora educación emocional </w:t>
            </w:r>
          </w:p>
        </w:tc>
        <w:tc>
          <w:tcPr>
            <w:tcW w:w="15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10232" w:rsidRPr="00571605" w:rsidRDefault="00571605" w:rsidP="00571605">
            <w:pPr>
              <w:pStyle w:val="normal0"/>
              <w:spacing w:line="276" w:lineRule="auto"/>
              <w:jc w:val="both"/>
              <w:rPr>
                <w:rFonts w:ascii="Calibri" w:eastAsia="Calibri" w:hAnsi="Calibri" w:cs="Calibri"/>
                <w:sz w:val="20"/>
              </w:rPr>
            </w:pPr>
            <w:r w:rsidRPr="00571605">
              <w:rPr>
                <w:rFonts w:ascii="Calibri" w:eastAsia="Calibri" w:hAnsi="Calibri" w:cs="Calibri"/>
                <w:sz w:val="20"/>
              </w:rPr>
              <w:t xml:space="preserve">  </w:t>
            </w:r>
            <w:proofErr w:type="spellStart"/>
            <w:r w:rsidRPr="00571605">
              <w:rPr>
                <w:rFonts w:ascii="Calibri" w:eastAsia="Calibri" w:hAnsi="Calibri" w:cs="Calibri"/>
                <w:sz w:val="20"/>
              </w:rPr>
              <w:t>Rosanna</w:t>
            </w:r>
            <w:proofErr w:type="spellEnd"/>
            <w:r w:rsidRPr="00571605">
              <w:rPr>
                <w:rFonts w:ascii="Calibri" w:eastAsia="Calibri" w:hAnsi="Calibri" w:cs="Calibri"/>
                <w:sz w:val="20"/>
              </w:rPr>
              <w:t xml:space="preserve"> </w:t>
            </w:r>
            <w:proofErr w:type="spellStart"/>
            <w:r w:rsidRPr="00571605">
              <w:rPr>
                <w:rFonts w:ascii="Calibri" w:eastAsia="Calibri" w:hAnsi="Calibri" w:cs="Calibri"/>
                <w:sz w:val="20"/>
              </w:rPr>
              <w:t>Nitsche</w:t>
            </w:r>
            <w:proofErr w:type="spellEnd"/>
            <w:r w:rsidRPr="00571605">
              <w:rPr>
                <w:rFonts w:ascii="Calibri" w:eastAsia="Calibri" w:hAnsi="Calibri" w:cs="Calibri"/>
                <w:sz w:val="20"/>
              </w:rPr>
              <w:t xml:space="preserve"> (sicóloga) </w:t>
            </w:r>
          </w:p>
        </w:tc>
      </w:tr>
      <w:tr w:rsidR="00571605" w:rsidRPr="00571605" w:rsidTr="00571605">
        <w:trPr>
          <w:trHeight w:val="461"/>
        </w:trPr>
        <w:tc>
          <w:tcPr>
            <w:tcW w:w="34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10232" w:rsidRPr="00571605" w:rsidRDefault="00571605" w:rsidP="00571605">
            <w:pPr>
              <w:pStyle w:val="normal0"/>
              <w:spacing w:line="276" w:lineRule="auto"/>
              <w:jc w:val="both"/>
              <w:rPr>
                <w:rFonts w:ascii="Calibri" w:eastAsia="Calibri" w:hAnsi="Calibri" w:cs="Calibri"/>
                <w:sz w:val="20"/>
              </w:rPr>
            </w:pPr>
            <w:r w:rsidRPr="00571605">
              <w:rPr>
                <w:rFonts w:ascii="Calibri" w:eastAsia="Calibri" w:hAnsi="Calibri" w:cs="Calibri"/>
                <w:sz w:val="20"/>
              </w:rPr>
              <w:t xml:space="preserve">  Relatora educación emocional / Actividades en aula </w:t>
            </w:r>
          </w:p>
        </w:tc>
        <w:tc>
          <w:tcPr>
            <w:tcW w:w="15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10232" w:rsidRPr="00571605" w:rsidRDefault="00571605" w:rsidP="00571605">
            <w:pPr>
              <w:pStyle w:val="normal0"/>
              <w:spacing w:line="276" w:lineRule="auto"/>
              <w:jc w:val="both"/>
              <w:rPr>
                <w:rFonts w:ascii="Calibri" w:eastAsia="Calibri" w:hAnsi="Calibri" w:cs="Calibri"/>
                <w:sz w:val="20"/>
              </w:rPr>
            </w:pPr>
            <w:r w:rsidRPr="00571605">
              <w:rPr>
                <w:rFonts w:ascii="Calibri" w:eastAsia="Calibri" w:hAnsi="Calibri" w:cs="Calibri"/>
                <w:sz w:val="20"/>
              </w:rPr>
              <w:t xml:space="preserve">  Constanza Orellana (sicóloga) </w:t>
            </w:r>
          </w:p>
        </w:tc>
      </w:tr>
      <w:tr w:rsidR="00571605" w:rsidRPr="00571605" w:rsidTr="00571605">
        <w:trPr>
          <w:trHeight w:val="461"/>
        </w:trPr>
        <w:tc>
          <w:tcPr>
            <w:tcW w:w="34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10232" w:rsidRPr="00571605" w:rsidRDefault="00571605" w:rsidP="00571605">
            <w:pPr>
              <w:pStyle w:val="normal0"/>
              <w:spacing w:line="276" w:lineRule="auto"/>
              <w:jc w:val="both"/>
              <w:rPr>
                <w:rFonts w:ascii="Calibri" w:eastAsia="Calibri" w:hAnsi="Calibri" w:cs="Calibri"/>
                <w:sz w:val="20"/>
              </w:rPr>
            </w:pPr>
            <w:r w:rsidRPr="00571605">
              <w:rPr>
                <w:rFonts w:ascii="Calibri" w:eastAsia="Calibri" w:hAnsi="Calibri" w:cs="Calibri"/>
                <w:sz w:val="20"/>
              </w:rPr>
              <w:t xml:space="preserve">  Relatora lectura en voz alta / Actividades en aula </w:t>
            </w:r>
          </w:p>
        </w:tc>
        <w:tc>
          <w:tcPr>
            <w:tcW w:w="15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10232" w:rsidRPr="00571605" w:rsidRDefault="00571605" w:rsidP="00571605">
            <w:pPr>
              <w:pStyle w:val="normal0"/>
              <w:spacing w:line="276" w:lineRule="auto"/>
              <w:jc w:val="both"/>
              <w:rPr>
                <w:rFonts w:ascii="Calibri" w:eastAsia="Calibri" w:hAnsi="Calibri" w:cs="Calibri"/>
                <w:sz w:val="20"/>
              </w:rPr>
            </w:pPr>
            <w:r w:rsidRPr="00571605">
              <w:rPr>
                <w:rFonts w:ascii="Calibri" w:eastAsia="Calibri" w:hAnsi="Calibri" w:cs="Calibri"/>
                <w:sz w:val="20"/>
              </w:rPr>
              <w:t xml:space="preserve">  Elizabeth Vera (actriz) </w:t>
            </w:r>
          </w:p>
        </w:tc>
      </w:tr>
      <w:tr w:rsidR="00571605" w:rsidRPr="00571605" w:rsidTr="00571605">
        <w:trPr>
          <w:trHeight w:val="461"/>
        </w:trPr>
        <w:tc>
          <w:tcPr>
            <w:tcW w:w="34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10232" w:rsidRPr="00571605" w:rsidRDefault="00571605" w:rsidP="00571605">
            <w:pPr>
              <w:pStyle w:val="normal0"/>
              <w:spacing w:line="276" w:lineRule="auto"/>
              <w:jc w:val="both"/>
              <w:rPr>
                <w:rFonts w:ascii="Calibri" w:eastAsia="Calibri" w:hAnsi="Calibri" w:cs="Calibri"/>
                <w:sz w:val="20"/>
              </w:rPr>
            </w:pPr>
            <w:r w:rsidRPr="00571605">
              <w:rPr>
                <w:rFonts w:ascii="Calibri" w:eastAsia="Calibri" w:hAnsi="Calibri" w:cs="Calibri"/>
                <w:sz w:val="20"/>
              </w:rPr>
              <w:t xml:space="preserve">  Relator lectura en voz alta / Actividades en aula </w:t>
            </w:r>
          </w:p>
        </w:tc>
        <w:tc>
          <w:tcPr>
            <w:tcW w:w="15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10232" w:rsidRPr="00571605" w:rsidRDefault="00571605" w:rsidP="00571605">
            <w:pPr>
              <w:pStyle w:val="normal0"/>
              <w:spacing w:line="276" w:lineRule="auto"/>
              <w:jc w:val="both"/>
              <w:rPr>
                <w:rFonts w:ascii="Calibri" w:eastAsia="Calibri" w:hAnsi="Calibri" w:cs="Calibri"/>
                <w:sz w:val="20"/>
              </w:rPr>
            </w:pPr>
            <w:r w:rsidRPr="00571605">
              <w:rPr>
                <w:rFonts w:ascii="Calibri" w:eastAsia="Calibri" w:hAnsi="Calibri" w:cs="Calibri"/>
                <w:sz w:val="20"/>
              </w:rPr>
              <w:t xml:space="preserve">  Rubén Mercado (actor) </w:t>
            </w:r>
          </w:p>
        </w:tc>
      </w:tr>
      <w:tr w:rsidR="00571605" w:rsidRPr="00571605" w:rsidTr="00571605">
        <w:trPr>
          <w:trHeight w:val="461"/>
        </w:trPr>
        <w:tc>
          <w:tcPr>
            <w:tcW w:w="34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10232" w:rsidRPr="00571605" w:rsidRDefault="00571605" w:rsidP="00571605">
            <w:pPr>
              <w:pStyle w:val="normal0"/>
              <w:spacing w:line="276" w:lineRule="auto"/>
              <w:jc w:val="both"/>
              <w:rPr>
                <w:rFonts w:ascii="Calibri" w:eastAsia="Calibri" w:hAnsi="Calibri" w:cs="Calibri"/>
                <w:sz w:val="20"/>
              </w:rPr>
            </w:pPr>
            <w:r w:rsidRPr="00571605">
              <w:rPr>
                <w:rFonts w:ascii="Calibri" w:eastAsia="Calibri" w:hAnsi="Calibri" w:cs="Calibri"/>
                <w:sz w:val="20"/>
              </w:rPr>
              <w:t xml:space="preserve">  Relatora comprensión lectora / Actividades en aula / Talleres apoderados </w:t>
            </w:r>
          </w:p>
        </w:tc>
        <w:tc>
          <w:tcPr>
            <w:tcW w:w="15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10232" w:rsidRPr="00571605" w:rsidRDefault="00571605" w:rsidP="00571605">
            <w:pPr>
              <w:pStyle w:val="normal0"/>
              <w:spacing w:line="276" w:lineRule="auto"/>
              <w:jc w:val="both"/>
              <w:rPr>
                <w:rFonts w:ascii="Calibri" w:eastAsia="Calibri" w:hAnsi="Calibri" w:cs="Calibri"/>
                <w:sz w:val="20"/>
              </w:rPr>
            </w:pPr>
            <w:r w:rsidRPr="00571605">
              <w:rPr>
                <w:rFonts w:ascii="Calibri" w:eastAsia="Calibri" w:hAnsi="Calibri" w:cs="Calibri"/>
                <w:sz w:val="20"/>
              </w:rPr>
              <w:t xml:space="preserve">  </w:t>
            </w:r>
            <w:proofErr w:type="spellStart"/>
            <w:r w:rsidRPr="00571605">
              <w:rPr>
                <w:rFonts w:ascii="Calibri" w:eastAsia="Calibri" w:hAnsi="Calibri" w:cs="Calibri"/>
                <w:sz w:val="20"/>
              </w:rPr>
              <w:t>Valeska</w:t>
            </w:r>
            <w:proofErr w:type="spellEnd"/>
            <w:r w:rsidRPr="00571605">
              <w:rPr>
                <w:rFonts w:ascii="Calibri" w:eastAsia="Calibri" w:hAnsi="Calibri" w:cs="Calibri"/>
                <w:sz w:val="20"/>
              </w:rPr>
              <w:t xml:space="preserve"> Sandoval (profesora) </w:t>
            </w:r>
          </w:p>
        </w:tc>
      </w:tr>
    </w:tbl>
    <w:p w:rsidR="00571605" w:rsidRDefault="00571605">
      <w:pPr>
        <w:pStyle w:val="normal0"/>
        <w:spacing w:line="276" w:lineRule="auto"/>
        <w:jc w:val="both"/>
        <w:rPr>
          <w:rFonts w:ascii="Calibri" w:eastAsia="Calibri" w:hAnsi="Calibri" w:cs="Calibri"/>
          <w:highlight w:val="yellow"/>
        </w:rPr>
      </w:pPr>
    </w:p>
    <w:p w:rsidR="005536FF" w:rsidRDefault="005536FF">
      <w:pPr>
        <w:pStyle w:val="normal0"/>
        <w:spacing w:line="276" w:lineRule="auto"/>
        <w:jc w:val="both"/>
        <w:rPr>
          <w:rFonts w:ascii="Calibri" w:eastAsia="Calibri" w:hAnsi="Calibri" w:cs="Calibri"/>
          <w:highlight w:val="yellow"/>
        </w:rPr>
      </w:pPr>
    </w:p>
    <w:p w:rsidR="008F7483" w:rsidRPr="008F7483" w:rsidRDefault="008F7483">
      <w:pPr>
        <w:pStyle w:val="normal0"/>
        <w:spacing w:line="276" w:lineRule="auto"/>
        <w:jc w:val="both"/>
        <w:rPr>
          <w:rFonts w:ascii="Calibri" w:eastAsia="Calibri" w:hAnsi="Calibri" w:cs="Calibri"/>
          <w:b/>
          <w:sz w:val="24"/>
          <w:szCs w:val="24"/>
        </w:rPr>
      </w:pPr>
      <w:r w:rsidRPr="008F7483">
        <w:rPr>
          <w:rFonts w:ascii="Calibri" w:eastAsia="Calibri" w:hAnsi="Calibri" w:cs="Calibri"/>
          <w:b/>
          <w:sz w:val="24"/>
          <w:szCs w:val="24"/>
        </w:rPr>
        <w:t>2. Evaluación final</w:t>
      </w:r>
      <w:r w:rsidR="00830945">
        <w:rPr>
          <w:rFonts w:ascii="Calibri" w:eastAsia="Calibri" w:hAnsi="Calibri" w:cs="Calibri"/>
          <w:b/>
          <w:sz w:val="24"/>
          <w:szCs w:val="24"/>
        </w:rPr>
        <w:t xml:space="preserve"> plan de capacitación educadores(as)</w:t>
      </w:r>
    </w:p>
    <w:p w:rsidR="008F7483" w:rsidRDefault="008F7483">
      <w:pPr>
        <w:pStyle w:val="normal0"/>
        <w:spacing w:line="276" w:lineRule="auto"/>
        <w:jc w:val="both"/>
        <w:rPr>
          <w:rFonts w:ascii="Calibri" w:eastAsia="Calibri" w:hAnsi="Calibri" w:cs="Calibri"/>
          <w:highlight w:val="yellow"/>
        </w:rPr>
      </w:pPr>
    </w:p>
    <w:p w:rsidR="008F7483" w:rsidRDefault="00910232">
      <w:pPr>
        <w:pStyle w:val="normal0"/>
        <w:spacing w:line="276" w:lineRule="auto"/>
        <w:jc w:val="both"/>
        <w:rPr>
          <w:rFonts w:ascii="Calibri" w:eastAsia="Calibri" w:hAnsi="Calibri" w:cs="Calibri"/>
        </w:rPr>
      </w:pPr>
      <w:r>
        <w:rPr>
          <w:rFonts w:ascii="Calibri" w:eastAsia="Calibri" w:hAnsi="Calibri" w:cs="Calibri"/>
        </w:rPr>
        <w:t xml:space="preserve">Al término </w:t>
      </w:r>
      <w:r w:rsidR="00292EDA">
        <w:rPr>
          <w:rFonts w:ascii="Calibri" w:eastAsia="Calibri" w:hAnsi="Calibri" w:cs="Calibri"/>
        </w:rPr>
        <w:t>del Programa se</w:t>
      </w:r>
      <w:r w:rsidR="00F10A82" w:rsidRPr="008F7483">
        <w:rPr>
          <w:rFonts w:ascii="Calibri" w:eastAsia="Calibri" w:hAnsi="Calibri" w:cs="Calibri"/>
        </w:rPr>
        <w:t xml:space="preserve"> realizó una evaluación </w:t>
      </w:r>
      <w:r w:rsidR="008F7483" w:rsidRPr="008F7483">
        <w:rPr>
          <w:rFonts w:ascii="Calibri" w:eastAsia="Calibri" w:hAnsi="Calibri" w:cs="Calibri"/>
        </w:rPr>
        <w:t xml:space="preserve">con los educadores(as) </w:t>
      </w:r>
      <w:r w:rsidR="00201AA5">
        <w:rPr>
          <w:rFonts w:ascii="Calibri" w:eastAsia="Calibri" w:hAnsi="Calibri" w:cs="Calibri"/>
        </w:rPr>
        <w:t>a fin</w:t>
      </w:r>
      <w:r w:rsidR="008F7483" w:rsidRPr="008F7483">
        <w:rPr>
          <w:rFonts w:ascii="Calibri" w:eastAsia="Calibri" w:hAnsi="Calibri" w:cs="Calibri"/>
        </w:rPr>
        <w:t xml:space="preserve"> de conocer su</w:t>
      </w:r>
      <w:r w:rsidR="00F10A82" w:rsidRPr="008F7483">
        <w:rPr>
          <w:rFonts w:ascii="Calibri" w:eastAsia="Calibri" w:hAnsi="Calibri" w:cs="Calibri"/>
        </w:rPr>
        <w:t xml:space="preserve"> nivel de satisfacción </w:t>
      </w:r>
      <w:r w:rsidR="008F7483" w:rsidRPr="008F7483">
        <w:rPr>
          <w:rFonts w:ascii="Calibri" w:eastAsia="Calibri" w:hAnsi="Calibri" w:cs="Calibri"/>
        </w:rPr>
        <w:t xml:space="preserve">y </w:t>
      </w:r>
      <w:r w:rsidR="00F10A82" w:rsidRPr="008F7483">
        <w:rPr>
          <w:rFonts w:ascii="Calibri" w:eastAsia="Calibri" w:hAnsi="Calibri" w:cs="Calibri"/>
        </w:rPr>
        <w:t>percepción acerca de la calidad y efectividad de los talleres</w:t>
      </w:r>
      <w:r w:rsidR="006346F4" w:rsidRPr="008F7483">
        <w:rPr>
          <w:rFonts w:ascii="Calibri" w:eastAsia="Calibri" w:hAnsi="Calibri" w:cs="Calibri"/>
        </w:rPr>
        <w:t xml:space="preserve"> impartidos.</w:t>
      </w:r>
      <w:r w:rsidR="00F10A82" w:rsidRPr="008F7483">
        <w:rPr>
          <w:rFonts w:ascii="Calibri" w:eastAsia="Calibri" w:hAnsi="Calibri" w:cs="Calibri"/>
        </w:rPr>
        <w:t xml:space="preserve"> </w:t>
      </w:r>
      <w:r w:rsidR="008F7483" w:rsidRPr="008F7483">
        <w:rPr>
          <w:rFonts w:ascii="Calibri" w:eastAsia="Calibri" w:hAnsi="Calibri" w:cs="Calibri"/>
        </w:rPr>
        <w:t xml:space="preserve">La evaluación consideró una instancia de diálogo colectivo con quienes asistieron a la última sesión, así como un </w:t>
      </w:r>
      <w:r w:rsidR="00F10A82" w:rsidRPr="008F7483">
        <w:rPr>
          <w:rFonts w:ascii="Calibri" w:eastAsia="Calibri" w:hAnsi="Calibri" w:cs="Calibri"/>
        </w:rPr>
        <w:t xml:space="preserve">cuestionario </w:t>
      </w:r>
      <w:r w:rsidR="008F7483" w:rsidRPr="008F7483">
        <w:rPr>
          <w:rFonts w:ascii="Calibri" w:eastAsia="Calibri" w:hAnsi="Calibri" w:cs="Calibri"/>
        </w:rPr>
        <w:t xml:space="preserve">que </w:t>
      </w:r>
      <w:r w:rsidR="00F10A82" w:rsidRPr="008F7483">
        <w:rPr>
          <w:rFonts w:ascii="Calibri" w:eastAsia="Calibri" w:hAnsi="Calibri" w:cs="Calibri"/>
        </w:rPr>
        <w:t xml:space="preserve">fue respondido </w:t>
      </w:r>
      <w:r w:rsidR="006346F4" w:rsidRPr="008F7483">
        <w:rPr>
          <w:rFonts w:ascii="Calibri" w:eastAsia="Calibri" w:hAnsi="Calibri" w:cs="Calibri"/>
        </w:rPr>
        <w:t>después de realizada</w:t>
      </w:r>
      <w:r w:rsidR="00EC41C2" w:rsidRPr="008F7483">
        <w:rPr>
          <w:rFonts w:ascii="Calibri" w:eastAsia="Calibri" w:hAnsi="Calibri" w:cs="Calibri"/>
        </w:rPr>
        <w:t>s</w:t>
      </w:r>
      <w:r w:rsidR="006346F4" w:rsidRPr="008F7483">
        <w:rPr>
          <w:rFonts w:ascii="Calibri" w:eastAsia="Calibri" w:hAnsi="Calibri" w:cs="Calibri"/>
        </w:rPr>
        <w:t xml:space="preserve"> las </w:t>
      </w:r>
      <w:r w:rsidR="008F7483" w:rsidRPr="008F7483">
        <w:rPr>
          <w:rFonts w:ascii="Calibri" w:eastAsia="Calibri" w:hAnsi="Calibri" w:cs="Calibri"/>
        </w:rPr>
        <w:t>7</w:t>
      </w:r>
      <w:r w:rsidR="006346F4" w:rsidRPr="008F7483">
        <w:rPr>
          <w:rFonts w:ascii="Calibri" w:eastAsia="Calibri" w:hAnsi="Calibri" w:cs="Calibri"/>
        </w:rPr>
        <w:t xml:space="preserve"> sesiones de capacitación </w:t>
      </w:r>
      <w:r w:rsidR="00F10A82" w:rsidRPr="008F7483">
        <w:rPr>
          <w:rFonts w:ascii="Calibri" w:eastAsia="Calibri" w:hAnsi="Calibri" w:cs="Calibri"/>
        </w:rPr>
        <w:t xml:space="preserve">por un total de </w:t>
      </w:r>
      <w:r>
        <w:rPr>
          <w:rFonts w:ascii="Calibri" w:eastAsia="Calibri" w:hAnsi="Calibri" w:cs="Calibri"/>
        </w:rPr>
        <w:t>17</w:t>
      </w:r>
      <w:r w:rsidR="008F7483" w:rsidRPr="008F7483">
        <w:rPr>
          <w:rFonts w:ascii="Calibri" w:eastAsia="Calibri" w:hAnsi="Calibri" w:cs="Calibri"/>
        </w:rPr>
        <w:t xml:space="preserve"> participantes</w:t>
      </w:r>
      <w:r w:rsidR="008F7483">
        <w:rPr>
          <w:rFonts w:ascii="Calibri" w:eastAsia="Calibri" w:hAnsi="Calibri" w:cs="Calibri"/>
        </w:rPr>
        <w:t xml:space="preserve">. </w:t>
      </w:r>
    </w:p>
    <w:p w:rsidR="00524FB7" w:rsidRPr="008F7483" w:rsidRDefault="00524FB7">
      <w:pPr>
        <w:pStyle w:val="normal0"/>
        <w:spacing w:line="276" w:lineRule="auto"/>
        <w:jc w:val="both"/>
        <w:rPr>
          <w:rFonts w:ascii="Calibri" w:eastAsia="Calibri" w:hAnsi="Calibri" w:cs="Calibri"/>
        </w:rPr>
      </w:pPr>
    </w:p>
    <w:p w:rsidR="00524FB7" w:rsidRPr="008F7483" w:rsidRDefault="00F10A82">
      <w:pPr>
        <w:pStyle w:val="normal0"/>
        <w:spacing w:line="276" w:lineRule="auto"/>
        <w:jc w:val="both"/>
        <w:rPr>
          <w:rFonts w:ascii="Calibri" w:eastAsia="Calibri" w:hAnsi="Calibri" w:cs="Calibri"/>
          <w:b/>
        </w:rPr>
      </w:pPr>
      <w:r w:rsidRPr="008F7483">
        <w:rPr>
          <w:rFonts w:ascii="Calibri" w:eastAsia="Calibri" w:hAnsi="Calibri" w:cs="Calibri"/>
        </w:rPr>
        <w:t xml:space="preserve">El cuestionario </w:t>
      </w:r>
      <w:r w:rsidR="00944074" w:rsidRPr="008F7483">
        <w:rPr>
          <w:rFonts w:ascii="Calibri" w:eastAsia="Calibri" w:hAnsi="Calibri" w:cs="Calibri"/>
        </w:rPr>
        <w:t xml:space="preserve">aplicado </w:t>
      </w:r>
      <w:r w:rsidRPr="008F7483">
        <w:rPr>
          <w:rFonts w:ascii="Calibri" w:eastAsia="Calibri" w:hAnsi="Calibri" w:cs="Calibri"/>
        </w:rPr>
        <w:t>t</w:t>
      </w:r>
      <w:r w:rsidR="00550997" w:rsidRPr="008F7483">
        <w:rPr>
          <w:rFonts w:ascii="Calibri" w:eastAsia="Calibri" w:hAnsi="Calibri" w:cs="Calibri"/>
        </w:rPr>
        <w:t xml:space="preserve">uvo </w:t>
      </w:r>
      <w:r w:rsidRPr="008F7483">
        <w:rPr>
          <w:rFonts w:ascii="Calibri" w:eastAsia="Calibri" w:hAnsi="Calibri" w:cs="Calibri"/>
        </w:rPr>
        <w:t xml:space="preserve">por objetivo conocer la percepción de los(as) </w:t>
      </w:r>
      <w:r w:rsidR="008F7483" w:rsidRPr="008F7483">
        <w:rPr>
          <w:rFonts w:ascii="Calibri" w:eastAsia="Calibri" w:hAnsi="Calibri" w:cs="Calibri"/>
        </w:rPr>
        <w:t>participantes</w:t>
      </w:r>
      <w:r w:rsidRPr="008F7483">
        <w:rPr>
          <w:rFonts w:ascii="Calibri" w:eastAsia="Calibri" w:hAnsi="Calibri" w:cs="Calibri"/>
        </w:rPr>
        <w:t xml:space="preserve"> acerca de: </w:t>
      </w:r>
    </w:p>
    <w:p w:rsidR="00524FB7" w:rsidRPr="00910232" w:rsidRDefault="00524FB7">
      <w:pPr>
        <w:pStyle w:val="normal0"/>
        <w:spacing w:line="276" w:lineRule="auto"/>
        <w:jc w:val="both"/>
        <w:rPr>
          <w:rFonts w:ascii="Calibri" w:eastAsia="Calibri" w:hAnsi="Calibri" w:cs="Calibri"/>
          <w:b/>
        </w:rPr>
      </w:pPr>
    </w:p>
    <w:p w:rsidR="00910232" w:rsidRPr="00910232" w:rsidRDefault="00910232">
      <w:pPr>
        <w:pStyle w:val="normal0"/>
        <w:numPr>
          <w:ilvl w:val="0"/>
          <w:numId w:val="7"/>
        </w:numPr>
        <w:pBdr>
          <w:top w:val="nil"/>
          <w:left w:val="nil"/>
          <w:bottom w:val="nil"/>
          <w:right w:val="nil"/>
          <w:between w:val="nil"/>
        </w:pBdr>
        <w:spacing w:line="276" w:lineRule="auto"/>
        <w:contextualSpacing/>
        <w:jc w:val="both"/>
        <w:rPr>
          <w:rFonts w:ascii="Calibri" w:eastAsia="Calibri" w:hAnsi="Calibri" w:cs="Calibri"/>
        </w:rPr>
      </w:pPr>
      <w:r w:rsidRPr="00910232">
        <w:rPr>
          <w:rFonts w:ascii="Calibri" w:eastAsia="Calibri" w:hAnsi="Calibri" w:cs="Calibri"/>
        </w:rPr>
        <w:t>La calidad general de los talleres impartidos.</w:t>
      </w:r>
    </w:p>
    <w:p w:rsidR="00524FB7" w:rsidRPr="00910232" w:rsidRDefault="00F10A82">
      <w:pPr>
        <w:pStyle w:val="normal0"/>
        <w:numPr>
          <w:ilvl w:val="0"/>
          <w:numId w:val="7"/>
        </w:numPr>
        <w:pBdr>
          <w:top w:val="nil"/>
          <w:left w:val="nil"/>
          <w:bottom w:val="nil"/>
          <w:right w:val="nil"/>
          <w:between w:val="nil"/>
        </w:pBdr>
        <w:spacing w:line="276" w:lineRule="auto"/>
        <w:contextualSpacing/>
        <w:jc w:val="both"/>
        <w:rPr>
          <w:rFonts w:ascii="Calibri" w:eastAsia="Calibri" w:hAnsi="Calibri" w:cs="Calibri"/>
        </w:rPr>
      </w:pPr>
      <w:r w:rsidRPr="00910232">
        <w:rPr>
          <w:rFonts w:ascii="Calibri" w:eastAsia="Calibri" w:hAnsi="Calibri" w:cs="Calibri"/>
        </w:rPr>
        <w:t>Si los talleres de capacitación lograron motivar algún cambio, interés o cuestionamiento en su rol de educador(a).</w:t>
      </w:r>
    </w:p>
    <w:p w:rsidR="00524FB7" w:rsidRPr="00910232" w:rsidRDefault="00F10A82">
      <w:pPr>
        <w:pStyle w:val="normal0"/>
        <w:numPr>
          <w:ilvl w:val="0"/>
          <w:numId w:val="7"/>
        </w:numPr>
        <w:pBdr>
          <w:top w:val="nil"/>
          <w:left w:val="nil"/>
          <w:bottom w:val="nil"/>
          <w:right w:val="nil"/>
          <w:between w:val="nil"/>
        </w:pBdr>
        <w:spacing w:line="276" w:lineRule="auto"/>
        <w:contextualSpacing/>
        <w:jc w:val="both"/>
        <w:rPr>
          <w:rFonts w:ascii="Calibri" w:eastAsia="Calibri" w:hAnsi="Calibri" w:cs="Calibri"/>
        </w:rPr>
      </w:pPr>
      <w:r w:rsidRPr="00910232">
        <w:rPr>
          <w:rFonts w:ascii="Calibri" w:eastAsia="Calibri" w:hAnsi="Calibri" w:cs="Calibri"/>
        </w:rPr>
        <w:lastRenderedPageBreak/>
        <w:t xml:space="preserve">Si los </w:t>
      </w:r>
      <w:r w:rsidR="00550997" w:rsidRPr="00910232">
        <w:rPr>
          <w:rFonts w:ascii="Calibri" w:eastAsia="Calibri" w:hAnsi="Calibri" w:cs="Calibri"/>
        </w:rPr>
        <w:t>talleres lograron incrementar su</w:t>
      </w:r>
      <w:r w:rsidRPr="00910232">
        <w:rPr>
          <w:rFonts w:ascii="Calibri" w:eastAsia="Calibri" w:hAnsi="Calibri" w:cs="Calibri"/>
        </w:rPr>
        <w:t xml:space="preserve"> motivación para el fomento lector y la </w:t>
      </w:r>
      <w:r w:rsidR="00910232" w:rsidRPr="00910232">
        <w:rPr>
          <w:rFonts w:ascii="Calibri" w:eastAsia="Calibri" w:hAnsi="Calibri" w:cs="Calibri"/>
        </w:rPr>
        <w:t>educación emocional.</w:t>
      </w:r>
    </w:p>
    <w:p w:rsidR="00524FB7" w:rsidRPr="00910232" w:rsidRDefault="00F10A82">
      <w:pPr>
        <w:pStyle w:val="normal0"/>
        <w:numPr>
          <w:ilvl w:val="0"/>
          <w:numId w:val="7"/>
        </w:numPr>
        <w:pBdr>
          <w:top w:val="nil"/>
          <w:left w:val="nil"/>
          <w:bottom w:val="nil"/>
          <w:right w:val="nil"/>
          <w:between w:val="nil"/>
        </w:pBdr>
        <w:spacing w:line="276" w:lineRule="auto"/>
        <w:contextualSpacing/>
        <w:jc w:val="both"/>
        <w:rPr>
          <w:rFonts w:ascii="Calibri" w:eastAsia="Calibri" w:hAnsi="Calibri" w:cs="Calibri"/>
        </w:rPr>
      </w:pPr>
      <w:r w:rsidRPr="00910232">
        <w:rPr>
          <w:rFonts w:ascii="Calibri" w:eastAsia="Calibri" w:hAnsi="Calibri" w:cs="Calibri"/>
        </w:rPr>
        <w:t>Si a partir de los talleres aprendieron herramientas concretas para el fomento lector y la</w:t>
      </w:r>
      <w:r w:rsidR="00910232" w:rsidRPr="00910232">
        <w:rPr>
          <w:rFonts w:ascii="Calibri" w:eastAsia="Calibri" w:hAnsi="Calibri" w:cs="Calibri"/>
        </w:rPr>
        <w:t xml:space="preserve"> educación emocional.</w:t>
      </w:r>
    </w:p>
    <w:p w:rsidR="00524FB7" w:rsidRPr="00910232" w:rsidRDefault="00F10A82">
      <w:pPr>
        <w:pStyle w:val="normal0"/>
        <w:numPr>
          <w:ilvl w:val="0"/>
          <w:numId w:val="7"/>
        </w:numPr>
        <w:pBdr>
          <w:top w:val="nil"/>
          <w:left w:val="nil"/>
          <w:bottom w:val="nil"/>
          <w:right w:val="nil"/>
          <w:between w:val="nil"/>
        </w:pBdr>
        <w:spacing w:line="276" w:lineRule="auto"/>
        <w:contextualSpacing/>
        <w:jc w:val="both"/>
        <w:rPr>
          <w:rFonts w:ascii="Calibri" w:eastAsia="Calibri" w:hAnsi="Calibri" w:cs="Calibri"/>
        </w:rPr>
      </w:pPr>
      <w:r w:rsidRPr="00910232">
        <w:rPr>
          <w:rFonts w:ascii="Calibri" w:eastAsia="Calibri" w:hAnsi="Calibri" w:cs="Calibri"/>
        </w:rPr>
        <w:t>Si las herramientas</w:t>
      </w:r>
      <w:r w:rsidR="00550997" w:rsidRPr="00910232">
        <w:rPr>
          <w:rFonts w:ascii="Calibri" w:eastAsia="Calibri" w:hAnsi="Calibri" w:cs="Calibri"/>
        </w:rPr>
        <w:t xml:space="preserve"> adquiridas las</w:t>
      </w:r>
      <w:r w:rsidR="00910232" w:rsidRPr="00910232">
        <w:rPr>
          <w:rFonts w:ascii="Calibri" w:eastAsia="Calibri" w:hAnsi="Calibri" w:cs="Calibri"/>
        </w:rPr>
        <w:t xml:space="preserve"> han</w:t>
      </w:r>
      <w:r w:rsidRPr="00910232">
        <w:rPr>
          <w:rFonts w:ascii="Calibri" w:eastAsia="Calibri" w:hAnsi="Calibri" w:cs="Calibri"/>
        </w:rPr>
        <w:t xml:space="preserve"> r</w:t>
      </w:r>
      <w:r w:rsidR="00910232" w:rsidRPr="00910232">
        <w:rPr>
          <w:rFonts w:ascii="Calibri" w:eastAsia="Calibri" w:hAnsi="Calibri" w:cs="Calibri"/>
        </w:rPr>
        <w:t>eplicado</w:t>
      </w:r>
      <w:r w:rsidRPr="00910232">
        <w:rPr>
          <w:rFonts w:ascii="Calibri" w:eastAsia="Calibri" w:hAnsi="Calibri" w:cs="Calibri"/>
        </w:rPr>
        <w:t xml:space="preserve"> en el aula.</w:t>
      </w:r>
    </w:p>
    <w:p w:rsidR="00524FB7" w:rsidRPr="006842E2" w:rsidRDefault="00524FB7">
      <w:pPr>
        <w:pStyle w:val="normal0"/>
        <w:spacing w:line="276" w:lineRule="auto"/>
        <w:jc w:val="both"/>
        <w:rPr>
          <w:rFonts w:ascii="Calibri" w:eastAsia="Calibri" w:hAnsi="Calibri" w:cs="Calibri"/>
          <w:highlight w:val="yellow"/>
        </w:rPr>
      </w:pPr>
    </w:p>
    <w:p w:rsidR="00524FB7" w:rsidRDefault="00F10A82">
      <w:pPr>
        <w:pStyle w:val="normal0"/>
        <w:spacing w:line="276" w:lineRule="auto"/>
        <w:jc w:val="both"/>
        <w:rPr>
          <w:rFonts w:ascii="Calibri" w:eastAsia="Calibri" w:hAnsi="Calibri" w:cs="Calibri"/>
          <w:b/>
          <w:sz w:val="24"/>
          <w:szCs w:val="24"/>
        </w:rPr>
      </w:pPr>
      <w:r>
        <w:rPr>
          <w:rFonts w:ascii="Calibri" w:eastAsia="Calibri" w:hAnsi="Calibri" w:cs="Calibri"/>
          <w:b/>
          <w:sz w:val="24"/>
          <w:szCs w:val="24"/>
        </w:rPr>
        <w:t>2.</w:t>
      </w:r>
      <w:r w:rsidR="00292EDA">
        <w:rPr>
          <w:rFonts w:ascii="Calibri" w:eastAsia="Calibri" w:hAnsi="Calibri" w:cs="Calibri"/>
          <w:b/>
          <w:sz w:val="24"/>
          <w:szCs w:val="24"/>
        </w:rPr>
        <w:t>1.</w:t>
      </w:r>
      <w:r w:rsidR="00830945">
        <w:rPr>
          <w:rFonts w:ascii="Calibri" w:eastAsia="Calibri" w:hAnsi="Calibri" w:cs="Calibri"/>
          <w:b/>
          <w:sz w:val="24"/>
          <w:szCs w:val="24"/>
        </w:rPr>
        <w:t xml:space="preserve"> R</w:t>
      </w:r>
      <w:r>
        <w:rPr>
          <w:rFonts w:ascii="Calibri" w:eastAsia="Calibri" w:hAnsi="Calibri" w:cs="Calibri"/>
          <w:b/>
          <w:sz w:val="24"/>
          <w:szCs w:val="24"/>
        </w:rPr>
        <w:t xml:space="preserve">esultados </w:t>
      </w:r>
      <w:r w:rsidR="00830945">
        <w:rPr>
          <w:rFonts w:ascii="Calibri" w:eastAsia="Calibri" w:hAnsi="Calibri" w:cs="Calibri"/>
          <w:b/>
          <w:sz w:val="24"/>
          <w:szCs w:val="24"/>
        </w:rPr>
        <w:t xml:space="preserve">generales </w:t>
      </w:r>
      <w:r>
        <w:rPr>
          <w:rFonts w:ascii="Calibri" w:eastAsia="Calibri" w:hAnsi="Calibri" w:cs="Calibri"/>
          <w:b/>
          <w:sz w:val="24"/>
          <w:szCs w:val="24"/>
        </w:rPr>
        <w:t>de la evaluación</w:t>
      </w:r>
      <w:r w:rsidR="00830945">
        <w:rPr>
          <w:rFonts w:ascii="Calibri" w:eastAsia="Calibri" w:hAnsi="Calibri" w:cs="Calibri"/>
          <w:b/>
          <w:sz w:val="24"/>
          <w:szCs w:val="24"/>
        </w:rPr>
        <w:t xml:space="preserve"> colectiva e individual realizada con los(as) educadores(as)</w:t>
      </w:r>
    </w:p>
    <w:p w:rsidR="00524FB7" w:rsidRDefault="00524FB7">
      <w:pPr>
        <w:pStyle w:val="normal0"/>
        <w:spacing w:line="276" w:lineRule="auto"/>
        <w:jc w:val="both"/>
        <w:rPr>
          <w:rFonts w:ascii="Calibri" w:eastAsia="Calibri" w:hAnsi="Calibri" w:cs="Calibri"/>
          <w:b/>
        </w:rPr>
      </w:pPr>
    </w:p>
    <w:p w:rsidR="00524FB7" w:rsidRPr="00910232" w:rsidRDefault="00F10A82">
      <w:pPr>
        <w:pStyle w:val="normal0"/>
        <w:spacing w:line="276" w:lineRule="auto"/>
        <w:jc w:val="both"/>
        <w:rPr>
          <w:rFonts w:ascii="Calibri" w:eastAsia="Calibri" w:hAnsi="Calibri" w:cs="Calibri"/>
        </w:rPr>
      </w:pPr>
      <w:r w:rsidRPr="00910232">
        <w:rPr>
          <w:rFonts w:ascii="Calibri" w:eastAsia="Calibri" w:hAnsi="Calibri" w:cs="Calibri"/>
        </w:rPr>
        <w:t xml:space="preserve">Los resultados de </w:t>
      </w:r>
      <w:r w:rsidR="00550997" w:rsidRPr="00910232">
        <w:rPr>
          <w:rFonts w:ascii="Calibri" w:eastAsia="Calibri" w:hAnsi="Calibri" w:cs="Calibri"/>
        </w:rPr>
        <w:t>la evaluación dan</w:t>
      </w:r>
      <w:r w:rsidRPr="00910232">
        <w:rPr>
          <w:rFonts w:ascii="Calibri" w:eastAsia="Calibri" w:hAnsi="Calibri" w:cs="Calibri"/>
        </w:rPr>
        <w:t xml:space="preserve"> cuenta del cumplimiento de los objetivos específicos del Programa. </w:t>
      </w:r>
      <w:r w:rsidR="00550997" w:rsidRPr="00910232">
        <w:rPr>
          <w:rFonts w:ascii="Calibri" w:eastAsia="Calibri" w:hAnsi="Calibri" w:cs="Calibri"/>
        </w:rPr>
        <w:t>Por un lado, l</w:t>
      </w:r>
      <w:r w:rsidRPr="00910232">
        <w:rPr>
          <w:rFonts w:ascii="Calibri" w:eastAsia="Calibri" w:hAnsi="Calibri" w:cs="Calibri"/>
        </w:rPr>
        <w:t>os</w:t>
      </w:r>
      <w:r w:rsidR="00550997" w:rsidRPr="00910232">
        <w:rPr>
          <w:rFonts w:ascii="Calibri" w:eastAsia="Calibri" w:hAnsi="Calibri" w:cs="Calibri"/>
        </w:rPr>
        <w:t>(as)</w:t>
      </w:r>
      <w:r w:rsidRPr="00910232">
        <w:rPr>
          <w:rFonts w:ascii="Calibri" w:eastAsia="Calibri" w:hAnsi="Calibri" w:cs="Calibri"/>
        </w:rPr>
        <w:t xml:space="preserve"> participantes reconocen haber adquirido herramient</w:t>
      </w:r>
      <w:r w:rsidR="00550997" w:rsidRPr="00910232">
        <w:rPr>
          <w:rFonts w:ascii="Calibri" w:eastAsia="Calibri" w:hAnsi="Calibri" w:cs="Calibri"/>
        </w:rPr>
        <w:t xml:space="preserve">as concretas e innovadoras que </w:t>
      </w:r>
      <w:r w:rsidR="00910232" w:rsidRPr="00910232">
        <w:rPr>
          <w:rFonts w:ascii="Calibri" w:eastAsia="Calibri" w:hAnsi="Calibri" w:cs="Calibri"/>
        </w:rPr>
        <w:t xml:space="preserve">han usado </w:t>
      </w:r>
      <w:r w:rsidR="00550997" w:rsidRPr="00910232">
        <w:rPr>
          <w:rFonts w:ascii="Calibri" w:eastAsia="Calibri" w:hAnsi="Calibri" w:cs="Calibri"/>
        </w:rPr>
        <w:t>con los(as) niños(as)</w:t>
      </w:r>
      <w:r w:rsidR="00910232" w:rsidRPr="00910232">
        <w:rPr>
          <w:rFonts w:ascii="Calibri" w:eastAsia="Calibri" w:hAnsi="Calibri" w:cs="Calibri"/>
        </w:rPr>
        <w:t xml:space="preserve"> en aula</w:t>
      </w:r>
      <w:r w:rsidR="00550997" w:rsidRPr="00910232">
        <w:rPr>
          <w:rFonts w:ascii="Calibri" w:eastAsia="Calibri" w:hAnsi="Calibri" w:cs="Calibri"/>
        </w:rPr>
        <w:t xml:space="preserve">. Por otro lado, señalan </w:t>
      </w:r>
      <w:r w:rsidRPr="00910232">
        <w:rPr>
          <w:rFonts w:ascii="Calibri" w:eastAsia="Calibri" w:hAnsi="Calibri" w:cs="Calibri"/>
        </w:rPr>
        <w:t>que se sienten más motivados</w:t>
      </w:r>
      <w:r w:rsidR="00550997" w:rsidRPr="00910232">
        <w:rPr>
          <w:rFonts w:ascii="Calibri" w:eastAsia="Calibri" w:hAnsi="Calibri" w:cs="Calibri"/>
        </w:rPr>
        <w:t>(as)</w:t>
      </w:r>
      <w:r w:rsidRPr="00910232">
        <w:rPr>
          <w:rFonts w:ascii="Calibri" w:eastAsia="Calibri" w:hAnsi="Calibri" w:cs="Calibri"/>
        </w:rPr>
        <w:t xml:space="preserve"> para avanzar en </w:t>
      </w:r>
      <w:r w:rsidR="00550997" w:rsidRPr="00910232">
        <w:rPr>
          <w:rFonts w:ascii="Calibri" w:eastAsia="Calibri" w:hAnsi="Calibri" w:cs="Calibri"/>
        </w:rPr>
        <w:t>los desafíos</w:t>
      </w:r>
      <w:r w:rsidRPr="00910232">
        <w:rPr>
          <w:rFonts w:ascii="Calibri" w:eastAsia="Calibri" w:hAnsi="Calibri" w:cs="Calibri"/>
        </w:rPr>
        <w:t xml:space="preserve"> del fomento lector y su rol como mediadores de la lectura y acompañantes del desarrollo emocional de los(as) niños(as).</w:t>
      </w:r>
    </w:p>
    <w:p w:rsidR="00524FB7" w:rsidRDefault="00524FB7">
      <w:pPr>
        <w:pStyle w:val="normal0"/>
        <w:spacing w:line="276" w:lineRule="auto"/>
        <w:jc w:val="both"/>
        <w:rPr>
          <w:rFonts w:ascii="Calibri" w:eastAsia="Calibri" w:hAnsi="Calibri" w:cs="Calibri"/>
        </w:rPr>
      </w:pPr>
    </w:p>
    <w:p w:rsidR="002E3DF9" w:rsidRDefault="00550997">
      <w:pPr>
        <w:pStyle w:val="normal0"/>
        <w:spacing w:line="276" w:lineRule="auto"/>
        <w:jc w:val="both"/>
        <w:rPr>
          <w:rFonts w:ascii="Calibri" w:eastAsia="Calibri" w:hAnsi="Calibri" w:cs="Calibri"/>
        </w:rPr>
      </w:pPr>
      <w:r w:rsidRPr="00910232">
        <w:rPr>
          <w:rFonts w:ascii="Calibri" w:eastAsia="Calibri" w:hAnsi="Calibri" w:cs="Calibri"/>
        </w:rPr>
        <w:t xml:space="preserve">En general, los(as) </w:t>
      </w:r>
      <w:r w:rsidR="00910232" w:rsidRPr="00910232">
        <w:rPr>
          <w:rFonts w:ascii="Calibri" w:eastAsia="Calibri" w:hAnsi="Calibri" w:cs="Calibri"/>
        </w:rPr>
        <w:t>participantes</w:t>
      </w:r>
      <w:r w:rsidRPr="00910232">
        <w:rPr>
          <w:rFonts w:ascii="Calibri" w:eastAsia="Calibri" w:hAnsi="Calibri" w:cs="Calibri"/>
        </w:rPr>
        <w:t xml:space="preserve"> </w:t>
      </w:r>
      <w:r w:rsidR="00F10A82" w:rsidRPr="00910232">
        <w:rPr>
          <w:rFonts w:ascii="Calibri" w:eastAsia="Calibri" w:hAnsi="Calibri" w:cs="Calibri"/>
        </w:rPr>
        <w:t xml:space="preserve">consideran que los talleres motivaron un aprendizaje relevante. </w:t>
      </w:r>
      <w:r w:rsidR="002E3DF9" w:rsidRPr="00910232">
        <w:rPr>
          <w:rFonts w:ascii="Calibri" w:eastAsia="Calibri" w:hAnsi="Calibri" w:cs="Calibri"/>
        </w:rPr>
        <w:t xml:space="preserve">Tal como se observa en el Gráfico 1, </w:t>
      </w:r>
      <w:r w:rsidR="00910232" w:rsidRPr="00910232">
        <w:rPr>
          <w:rFonts w:ascii="Calibri" w:eastAsia="Calibri" w:hAnsi="Calibri" w:cs="Calibri"/>
        </w:rPr>
        <w:t>todas las personas encuestadas</w:t>
      </w:r>
      <w:r w:rsidR="00F10A82" w:rsidRPr="00910232">
        <w:rPr>
          <w:rFonts w:ascii="Calibri" w:eastAsia="Calibri" w:hAnsi="Calibri" w:cs="Calibri"/>
        </w:rPr>
        <w:t xml:space="preserve"> </w:t>
      </w:r>
      <w:r w:rsidR="00910232" w:rsidRPr="00910232">
        <w:rPr>
          <w:rFonts w:ascii="Calibri" w:eastAsia="Calibri" w:hAnsi="Calibri" w:cs="Calibri"/>
        </w:rPr>
        <w:t xml:space="preserve">afirman que el proceso de capacitación generó algún cambio, interés o </w:t>
      </w:r>
      <w:r w:rsidR="002E3DF9" w:rsidRPr="00910232">
        <w:rPr>
          <w:rFonts w:ascii="Calibri" w:eastAsia="Calibri" w:hAnsi="Calibri" w:cs="Calibri"/>
        </w:rPr>
        <w:t xml:space="preserve">aprendizaje en su rol de educador(a). </w:t>
      </w:r>
    </w:p>
    <w:p w:rsidR="004502D3" w:rsidRDefault="004502D3">
      <w:pPr>
        <w:pStyle w:val="normal0"/>
        <w:spacing w:line="276" w:lineRule="auto"/>
        <w:jc w:val="both"/>
        <w:rPr>
          <w:rFonts w:ascii="Calibri" w:eastAsia="Calibri" w:hAnsi="Calibri" w:cs="Calibri"/>
        </w:rPr>
      </w:pPr>
    </w:p>
    <w:p w:rsidR="00524FB7" w:rsidRDefault="00F10A82">
      <w:pPr>
        <w:pStyle w:val="normal0"/>
        <w:jc w:val="both"/>
        <w:rPr>
          <w:rFonts w:ascii="Calibri" w:eastAsia="Calibri" w:hAnsi="Calibri" w:cs="Calibri"/>
          <w:b/>
          <w:color w:val="7F7F7F"/>
          <w:sz w:val="20"/>
          <w:szCs w:val="20"/>
        </w:rPr>
      </w:pPr>
      <w:r>
        <w:rPr>
          <w:rFonts w:ascii="Calibri" w:eastAsia="Calibri" w:hAnsi="Calibri" w:cs="Calibri"/>
          <w:b/>
          <w:color w:val="7F7F7F"/>
          <w:sz w:val="20"/>
          <w:szCs w:val="20"/>
        </w:rPr>
        <w:t xml:space="preserve">Gráfico 1. Percepción general de </w:t>
      </w:r>
      <w:r w:rsidR="00F54477">
        <w:rPr>
          <w:rFonts w:ascii="Calibri" w:eastAsia="Calibri" w:hAnsi="Calibri" w:cs="Calibri"/>
          <w:b/>
          <w:color w:val="7F7F7F"/>
          <w:sz w:val="20"/>
          <w:szCs w:val="20"/>
        </w:rPr>
        <w:t>impacto de las capacitaciones</w:t>
      </w:r>
    </w:p>
    <w:p w:rsidR="004502D3" w:rsidRDefault="00F54477">
      <w:pPr>
        <w:pStyle w:val="normal0"/>
        <w:spacing w:line="276" w:lineRule="auto"/>
        <w:jc w:val="both"/>
        <w:rPr>
          <w:rFonts w:ascii="Calibri" w:eastAsia="Calibri" w:hAnsi="Calibri" w:cs="Calibri"/>
          <w:color w:val="FF0000"/>
        </w:rPr>
      </w:pPr>
      <w:r w:rsidRPr="00F54477">
        <w:rPr>
          <w:noProof/>
        </w:rPr>
        <w:drawing>
          <wp:inline distT="0" distB="0" distL="0" distR="0">
            <wp:extent cx="5612130" cy="1442069"/>
            <wp:effectExtent l="19050" t="0" r="7620" b="0"/>
            <wp:docPr id="4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srcRect/>
                    <a:stretch>
                      <a:fillRect/>
                    </a:stretch>
                  </pic:blipFill>
                  <pic:spPr bwMode="auto">
                    <a:xfrm>
                      <a:off x="0" y="0"/>
                      <a:ext cx="5612130" cy="1442069"/>
                    </a:xfrm>
                    <a:prstGeom prst="rect">
                      <a:avLst/>
                    </a:prstGeom>
                    <a:noFill/>
                    <a:ln w="9525">
                      <a:noFill/>
                      <a:miter lim="800000"/>
                      <a:headEnd/>
                      <a:tailEnd/>
                    </a:ln>
                  </pic:spPr>
                </pic:pic>
              </a:graphicData>
            </a:graphic>
          </wp:inline>
        </w:drawing>
      </w:r>
    </w:p>
    <w:p w:rsidR="004502D3" w:rsidRDefault="004502D3">
      <w:pPr>
        <w:pStyle w:val="normal0"/>
        <w:spacing w:line="276" w:lineRule="auto"/>
        <w:jc w:val="both"/>
        <w:rPr>
          <w:rFonts w:ascii="Calibri" w:eastAsia="Calibri" w:hAnsi="Calibri" w:cs="Calibri"/>
        </w:rPr>
      </w:pPr>
    </w:p>
    <w:p w:rsidR="00977551" w:rsidRDefault="00910232" w:rsidP="00466BBC">
      <w:pPr>
        <w:pStyle w:val="normal0"/>
        <w:spacing w:line="276" w:lineRule="auto"/>
        <w:jc w:val="both"/>
        <w:rPr>
          <w:rFonts w:ascii="Calibri" w:eastAsia="Calibri" w:hAnsi="Calibri" w:cs="Calibri"/>
          <w:b/>
        </w:rPr>
      </w:pPr>
      <w:r w:rsidRPr="00977551">
        <w:rPr>
          <w:rFonts w:ascii="Calibri" w:eastAsia="Calibri" w:hAnsi="Calibri" w:cs="Calibri"/>
        </w:rPr>
        <w:t>En</w:t>
      </w:r>
      <w:r w:rsidR="00AE329A" w:rsidRPr="00977551">
        <w:rPr>
          <w:rFonts w:ascii="Calibri" w:eastAsia="Calibri" w:hAnsi="Calibri" w:cs="Calibri"/>
        </w:rPr>
        <w:t xml:space="preserve"> cuanto a la evalu</w:t>
      </w:r>
      <w:r w:rsidRPr="00977551">
        <w:rPr>
          <w:rFonts w:ascii="Calibri" w:eastAsia="Calibri" w:hAnsi="Calibri" w:cs="Calibri"/>
        </w:rPr>
        <w:t xml:space="preserve">ación de la calidad de las capacitaciones realizadas, </w:t>
      </w:r>
      <w:r w:rsidR="00AE329A" w:rsidRPr="00977551">
        <w:rPr>
          <w:rFonts w:ascii="Calibri" w:eastAsia="Calibri" w:hAnsi="Calibri" w:cs="Calibri"/>
        </w:rPr>
        <w:t>de un rango de 1 a 7, el pro</w:t>
      </w:r>
      <w:r w:rsidRPr="00977551">
        <w:rPr>
          <w:rFonts w:ascii="Calibri" w:eastAsia="Calibri" w:hAnsi="Calibri" w:cs="Calibri"/>
        </w:rPr>
        <w:t xml:space="preserve">medio de nota obtenido para </w:t>
      </w:r>
      <w:r w:rsidR="00977551" w:rsidRPr="00977551">
        <w:rPr>
          <w:rFonts w:ascii="Calibri" w:eastAsia="Calibri" w:hAnsi="Calibri" w:cs="Calibri"/>
        </w:rPr>
        <w:t>todos los</w:t>
      </w:r>
      <w:r w:rsidRPr="00977551">
        <w:rPr>
          <w:rFonts w:ascii="Calibri" w:eastAsia="Calibri" w:hAnsi="Calibri" w:cs="Calibri"/>
        </w:rPr>
        <w:t xml:space="preserve"> talleres </w:t>
      </w:r>
      <w:r w:rsidR="00AE329A" w:rsidRPr="00977551">
        <w:rPr>
          <w:rFonts w:ascii="Calibri" w:eastAsia="Calibri" w:hAnsi="Calibri" w:cs="Calibri"/>
        </w:rPr>
        <w:t xml:space="preserve">fue de </w:t>
      </w:r>
      <w:r w:rsidR="00977551" w:rsidRPr="00977551">
        <w:rPr>
          <w:rFonts w:ascii="Calibri" w:eastAsia="Calibri" w:hAnsi="Calibri" w:cs="Calibri"/>
        </w:rPr>
        <w:t>7</w:t>
      </w:r>
      <w:r w:rsidR="00AE329A" w:rsidRPr="00977551">
        <w:rPr>
          <w:rFonts w:ascii="Calibri" w:eastAsia="Calibri" w:hAnsi="Calibri" w:cs="Calibri"/>
        </w:rPr>
        <w:t>,</w:t>
      </w:r>
      <w:r w:rsidR="00977551" w:rsidRPr="00977551">
        <w:rPr>
          <w:rFonts w:ascii="Calibri" w:eastAsia="Calibri" w:hAnsi="Calibri" w:cs="Calibri"/>
        </w:rPr>
        <w:t>0 (Tabla 3).</w:t>
      </w:r>
      <w:r w:rsidR="00977551">
        <w:rPr>
          <w:rFonts w:ascii="Calibri" w:eastAsia="Calibri" w:hAnsi="Calibri" w:cs="Calibri"/>
        </w:rPr>
        <w:t xml:space="preserve"> </w:t>
      </w:r>
    </w:p>
    <w:p w:rsidR="00977551" w:rsidRPr="00977551" w:rsidRDefault="00977551" w:rsidP="00AE329A">
      <w:pPr>
        <w:pStyle w:val="normal0"/>
        <w:spacing w:line="276" w:lineRule="auto"/>
        <w:jc w:val="both"/>
        <w:rPr>
          <w:rFonts w:ascii="Calibri" w:eastAsia="Calibri" w:hAnsi="Calibri" w:cs="Calibri"/>
          <w:b/>
        </w:rPr>
      </w:pPr>
    </w:p>
    <w:p w:rsidR="00AE329A" w:rsidRDefault="00AE329A" w:rsidP="00AE329A">
      <w:pPr>
        <w:pStyle w:val="normal0"/>
        <w:spacing w:line="276" w:lineRule="auto"/>
        <w:jc w:val="center"/>
        <w:rPr>
          <w:rFonts w:ascii="Calibri" w:eastAsia="Calibri" w:hAnsi="Calibri" w:cs="Calibri"/>
          <w:b/>
          <w:sz w:val="20"/>
          <w:szCs w:val="20"/>
        </w:rPr>
      </w:pPr>
      <w:r w:rsidRPr="00977551">
        <w:rPr>
          <w:rFonts w:ascii="Calibri" w:eastAsia="Calibri" w:hAnsi="Calibri" w:cs="Calibri"/>
          <w:b/>
          <w:color w:val="7F7F7F"/>
          <w:sz w:val="20"/>
          <w:szCs w:val="20"/>
        </w:rPr>
        <w:t xml:space="preserve">Tabla </w:t>
      </w:r>
      <w:r w:rsidR="00977551" w:rsidRPr="00977551">
        <w:rPr>
          <w:rFonts w:ascii="Calibri" w:eastAsia="Calibri" w:hAnsi="Calibri" w:cs="Calibri"/>
          <w:b/>
          <w:color w:val="7F7F7F"/>
          <w:sz w:val="20"/>
          <w:szCs w:val="20"/>
        </w:rPr>
        <w:t>3. Evaluació</w:t>
      </w:r>
      <w:r w:rsidRPr="00977551">
        <w:rPr>
          <w:rFonts w:ascii="Calibri" w:eastAsia="Calibri" w:hAnsi="Calibri" w:cs="Calibri"/>
          <w:b/>
          <w:color w:val="7F7F7F"/>
          <w:sz w:val="20"/>
          <w:szCs w:val="20"/>
        </w:rPr>
        <w:t>n de calidad de los talleres</w:t>
      </w:r>
    </w:p>
    <w:tbl>
      <w:tblPr>
        <w:tblStyle w:val="a1"/>
        <w:tblW w:w="5029" w:type="dxa"/>
        <w:jc w:val="center"/>
        <w:tblBorders>
          <w:top w:val="nil"/>
          <w:left w:val="nil"/>
          <w:bottom w:val="nil"/>
          <w:right w:val="nil"/>
          <w:insideH w:val="nil"/>
          <w:insideV w:val="nil"/>
        </w:tblBorders>
        <w:tblLayout w:type="fixed"/>
        <w:tblLook w:val="0600"/>
      </w:tblPr>
      <w:tblGrid>
        <w:gridCol w:w="4192"/>
        <w:gridCol w:w="837"/>
      </w:tblGrid>
      <w:tr w:rsidR="00AE329A" w:rsidTr="00910232">
        <w:trPr>
          <w:trHeight w:val="305"/>
          <w:jc w:val="center"/>
        </w:trPr>
        <w:tc>
          <w:tcPr>
            <w:tcW w:w="4192"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vAlign w:val="center"/>
          </w:tcPr>
          <w:p w:rsidR="00AE329A" w:rsidRDefault="00AE329A" w:rsidP="00910232">
            <w:pPr>
              <w:pStyle w:val="normal0"/>
              <w:widowControl w:val="0"/>
              <w:pBdr>
                <w:top w:val="nil"/>
                <w:left w:val="nil"/>
                <w:bottom w:val="nil"/>
                <w:right w:val="nil"/>
                <w:between w:val="nil"/>
              </w:pBdr>
              <w:spacing w:line="276" w:lineRule="auto"/>
              <w:jc w:val="center"/>
              <w:rPr>
                <w:rFonts w:ascii="Calibri" w:eastAsia="Calibri" w:hAnsi="Calibri" w:cs="Calibri"/>
                <w:b/>
                <w:sz w:val="20"/>
                <w:szCs w:val="20"/>
              </w:rPr>
            </w:pPr>
            <w:r>
              <w:rPr>
                <w:rFonts w:ascii="Calibri" w:eastAsia="Calibri" w:hAnsi="Calibri" w:cs="Calibri"/>
                <w:b/>
                <w:sz w:val="20"/>
                <w:szCs w:val="20"/>
              </w:rPr>
              <w:t>Taller</w:t>
            </w:r>
            <w:r w:rsidR="00977551">
              <w:rPr>
                <w:rFonts w:ascii="Calibri" w:eastAsia="Calibri" w:hAnsi="Calibri" w:cs="Calibri"/>
                <w:b/>
                <w:sz w:val="20"/>
                <w:szCs w:val="20"/>
              </w:rPr>
              <w:t>es</w:t>
            </w:r>
          </w:p>
        </w:tc>
        <w:tc>
          <w:tcPr>
            <w:tcW w:w="837" w:type="dxa"/>
            <w:tcBorders>
              <w:top w:val="single" w:sz="4" w:space="0" w:color="000000"/>
              <w:left w:val="nil"/>
              <w:bottom w:val="single" w:sz="4" w:space="0" w:color="000000"/>
              <w:right w:val="single" w:sz="4" w:space="0" w:color="000000"/>
            </w:tcBorders>
            <w:shd w:val="clear" w:color="auto" w:fill="D9D9D9"/>
            <w:tcMar>
              <w:top w:w="100" w:type="dxa"/>
              <w:left w:w="100" w:type="dxa"/>
              <w:bottom w:w="100" w:type="dxa"/>
              <w:right w:w="100" w:type="dxa"/>
            </w:tcMar>
            <w:vAlign w:val="center"/>
          </w:tcPr>
          <w:p w:rsidR="00AE329A" w:rsidRDefault="00AE329A" w:rsidP="00910232">
            <w:pPr>
              <w:pStyle w:val="normal0"/>
              <w:widowControl w:val="0"/>
              <w:pBdr>
                <w:top w:val="nil"/>
                <w:left w:val="nil"/>
                <w:bottom w:val="nil"/>
                <w:right w:val="nil"/>
                <w:between w:val="nil"/>
              </w:pBdr>
              <w:spacing w:line="276" w:lineRule="auto"/>
              <w:jc w:val="center"/>
              <w:rPr>
                <w:rFonts w:ascii="Calibri" w:eastAsia="Calibri" w:hAnsi="Calibri" w:cs="Calibri"/>
                <w:b/>
                <w:sz w:val="20"/>
                <w:szCs w:val="20"/>
              </w:rPr>
            </w:pPr>
            <w:r>
              <w:rPr>
                <w:rFonts w:ascii="Calibri" w:eastAsia="Calibri" w:hAnsi="Calibri" w:cs="Calibri"/>
                <w:b/>
                <w:sz w:val="20"/>
                <w:szCs w:val="20"/>
              </w:rPr>
              <w:t>Nota</w:t>
            </w:r>
          </w:p>
        </w:tc>
      </w:tr>
      <w:tr w:rsidR="00AE329A" w:rsidTr="00F54477">
        <w:trPr>
          <w:trHeight w:val="281"/>
          <w:jc w:val="center"/>
        </w:trPr>
        <w:tc>
          <w:tcPr>
            <w:tcW w:w="4192" w:type="dxa"/>
            <w:tcBorders>
              <w:top w:val="nil"/>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AE329A" w:rsidRDefault="00F54477" w:rsidP="00910232">
            <w:pPr>
              <w:pStyle w:val="normal0"/>
              <w:widowControl w:val="0"/>
              <w:pBdr>
                <w:top w:val="nil"/>
                <w:left w:val="nil"/>
                <w:bottom w:val="nil"/>
                <w:right w:val="nil"/>
                <w:between w:val="nil"/>
              </w:pBdr>
              <w:spacing w:line="276" w:lineRule="auto"/>
              <w:rPr>
                <w:rFonts w:ascii="Calibri" w:eastAsia="Calibri" w:hAnsi="Calibri" w:cs="Calibri"/>
                <w:sz w:val="20"/>
                <w:szCs w:val="20"/>
              </w:rPr>
            </w:pPr>
            <w:r>
              <w:rPr>
                <w:rFonts w:ascii="Calibri" w:eastAsia="Calibri" w:hAnsi="Calibri" w:cs="Calibri"/>
                <w:sz w:val="20"/>
                <w:szCs w:val="20"/>
              </w:rPr>
              <w:t>Lectura en voz alta</w:t>
            </w:r>
            <w:r w:rsidR="00AE329A">
              <w:rPr>
                <w:rFonts w:ascii="Calibri" w:eastAsia="Calibri" w:hAnsi="Calibri" w:cs="Calibri"/>
                <w:sz w:val="20"/>
                <w:szCs w:val="20"/>
              </w:rPr>
              <w:t xml:space="preserve"> </w:t>
            </w:r>
          </w:p>
        </w:tc>
        <w:tc>
          <w:tcPr>
            <w:tcW w:w="837"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AE329A" w:rsidRDefault="00AE329A" w:rsidP="00F54477">
            <w:pPr>
              <w:pStyle w:val="normal0"/>
              <w:widowControl w:val="0"/>
              <w:pBdr>
                <w:top w:val="nil"/>
                <w:left w:val="nil"/>
                <w:bottom w:val="nil"/>
                <w:right w:val="nil"/>
                <w:between w:val="nil"/>
              </w:pBdr>
              <w:spacing w:line="276" w:lineRule="auto"/>
              <w:jc w:val="center"/>
              <w:rPr>
                <w:rFonts w:ascii="Calibri" w:eastAsia="Calibri" w:hAnsi="Calibri" w:cs="Calibri"/>
                <w:sz w:val="20"/>
                <w:szCs w:val="20"/>
              </w:rPr>
            </w:pPr>
            <w:r>
              <w:rPr>
                <w:rFonts w:ascii="Calibri" w:eastAsia="Calibri" w:hAnsi="Calibri" w:cs="Calibri"/>
                <w:sz w:val="20"/>
                <w:szCs w:val="20"/>
              </w:rPr>
              <w:t>7</w:t>
            </w:r>
            <w:r w:rsidR="00977551">
              <w:rPr>
                <w:rFonts w:ascii="Calibri" w:eastAsia="Calibri" w:hAnsi="Calibri" w:cs="Calibri"/>
                <w:sz w:val="20"/>
                <w:szCs w:val="20"/>
              </w:rPr>
              <w:t>,0</w:t>
            </w:r>
          </w:p>
        </w:tc>
      </w:tr>
      <w:tr w:rsidR="00AE329A" w:rsidTr="00F54477">
        <w:trPr>
          <w:trHeight w:val="281"/>
          <w:jc w:val="center"/>
        </w:trPr>
        <w:tc>
          <w:tcPr>
            <w:tcW w:w="4192" w:type="dxa"/>
            <w:tcBorders>
              <w:top w:val="nil"/>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AE329A" w:rsidRDefault="00AE329A" w:rsidP="00910232">
            <w:pPr>
              <w:pStyle w:val="normal0"/>
              <w:widowControl w:val="0"/>
              <w:pBdr>
                <w:top w:val="nil"/>
                <w:left w:val="nil"/>
                <w:bottom w:val="nil"/>
                <w:right w:val="nil"/>
                <w:between w:val="nil"/>
              </w:pBdr>
              <w:spacing w:line="276" w:lineRule="auto"/>
              <w:rPr>
                <w:rFonts w:ascii="Calibri" w:eastAsia="Calibri" w:hAnsi="Calibri" w:cs="Calibri"/>
                <w:sz w:val="20"/>
                <w:szCs w:val="20"/>
              </w:rPr>
            </w:pPr>
            <w:r>
              <w:rPr>
                <w:rFonts w:ascii="Calibri" w:eastAsia="Calibri" w:hAnsi="Calibri" w:cs="Calibri"/>
                <w:sz w:val="20"/>
                <w:szCs w:val="20"/>
              </w:rPr>
              <w:t>Comprensión lectora</w:t>
            </w:r>
          </w:p>
        </w:tc>
        <w:tc>
          <w:tcPr>
            <w:tcW w:w="837"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AE329A" w:rsidRDefault="00AE329A" w:rsidP="00F54477">
            <w:pPr>
              <w:pStyle w:val="normal0"/>
              <w:widowControl w:val="0"/>
              <w:pBdr>
                <w:top w:val="nil"/>
                <w:left w:val="nil"/>
                <w:bottom w:val="nil"/>
                <w:right w:val="nil"/>
                <w:between w:val="nil"/>
              </w:pBdr>
              <w:spacing w:line="276" w:lineRule="auto"/>
              <w:jc w:val="center"/>
              <w:rPr>
                <w:rFonts w:ascii="Calibri" w:eastAsia="Calibri" w:hAnsi="Calibri" w:cs="Calibri"/>
                <w:sz w:val="20"/>
                <w:szCs w:val="20"/>
              </w:rPr>
            </w:pPr>
            <w:r>
              <w:rPr>
                <w:rFonts w:ascii="Calibri" w:eastAsia="Calibri" w:hAnsi="Calibri" w:cs="Calibri"/>
                <w:sz w:val="20"/>
                <w:szCs w:val="20"/>
              </w:rPr>
              <w:t>7</w:t>
            </w:r>
            <w:r w:rsidR="00977551">
              <w:rPr>
                <w:rFonts w:ascii="Calibri" w:eastAsia="Calibri" w:hAnsi="Calibri" w:cs="Calibri"/>
                <w:sz w:val="20"/>
                <w:szCs w:val="20"/>
              </w:rPr>
              <w:t>,0</w:t>
            </w:r>
          </w:p>
        </w:tc>
      </w:tr>
      <w:tr w:rsidR="00AE329A" w:rsidTr="00F54477">
        <w:trPr>
          <w:trHeight w:val="281"/>
          <w:jc w:val="center"/>
        </w:trPr>
        <w:tc>
          <w:tcPr>
            <w:tcW w:w="4192" w:type="dxa"/>
            <w:tcBorders>
              <w:top w:val="nil"/>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AE329A" w:rsidRDefault="00AE329A" w:rsidP="00AE329A">
            <w:pPr>
              <w:pStyle w:val="normal0"/>
              <w:widowControl w:val="0"/>
              <w:pBdr>
                <w:top w:val="nil"/>
                <w:left w:val="nil"/>
                <w:bottom w:val="nil"/>
                <w:right w:val="nil"/>
                <w:between w:val="nil"/>
              </w:pBdr>
              <w:spacing w:line="276" w:lineRule="auto"/>
              <w:rPr>
                <w:rFonts w:ascii="Calibri" w:eastAsia="Calibri" w:hAnsi="Calibri" w:cs="Calibri"/>
                <w:sz w:val="20"/>
                <w:szCs w:val="20"/>
              </w:rPr>
            </w:pPr>
            <w:r>
              <w:rPr>
                <w:rFonts w:ascii="Calibri" w:eastAsia="Calibri" w:hAnsi="Calibri" w:cs="Calibri"/>
                <w:sz w:val="20"/>
                <w:szCs w:val="20"/>
              </w:rPr>
              <w:t xml:space="preserve">Educación emocional </w:t>
            </w:r>
          </w:p>
        </w:tc>
        <w:tc>
          <w:tcPr>
            <w:tcW w:w="837"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AE329A" w:rsidRDefault="00AE329A" w:rsidP="00F54477">
            <w:pPr>
              <w:pStyle w:val="normal0"/>
              <w:widowControl w:val="0"/>
              <w:pBdr>
                <w:top w:val="nil"/>
                <w:left w:val="nil"/>
                <w:bottom w:val="nil"/>
                <w:right w:val="nil"/>
                <w:between w:val="nil"/>
              </w:pBdr>
              <w:spacing w:line="276" w:lineRule="auto"/>
              <w:jc w:val="center"/>
              <w:rPr>
                <w:rFonts w:ascii="Calibri" w:eastAsia="Calibri" w:hAnsi="Calibri" w:cs="Calibri"/>
                <w:sz w:val="20"/>
                <w:szCs w:val="20"/>
              </w:rPr>
            </w:pPr>
            <w:r>
              <w:rPr>
                <w:rFonts w:ascii="Calibri" w:eastAsia="Calibri" w:hAnsi="Calibri" w:cs="Calibri"/>
                <w:sz w:val="20"/>
                <w:szCs w:val="20"/>
              </w:rPr>
              <w:t>7</w:t>
            </w:r>
            <w:r w:rsidR="00977551">
              <w:rPr>
                <w:rFonts w:ascii="Calibri" w:eastAsia="Calibri" w:hAnsi="Calibri" w:cs="Calibri"/>
                <w:sz w:val="20"/>
                <w:szCs w:val="20"/>
              </w:rPr>
              <w:t>,0</w:t>
            </w:r>
          </w:p>
        </w:tc>
      </w:tr>
      <w:tr w:rsidR="00AE329A" w:rsidTr="00F54477">
        <w:trPr>
          <w:trHeight w:val="281"/>
          <w:jc w:val="center"/>
        </w:trPr>
        <w:tc>
          <w:tcPr>
            <w:tcW w:w="4192" w:type="dxa"/>
            <w:tcBorders>
              <w:top w:val="nil"/>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AE329A" w:rsidRDefault="00AE329A" w:rsidP="00F54477">
            <w:pPr>
              <w:pStyle w:val="normal0"/>
              <w:widowControl w:val="0"/>
              <w:pBdr>
                <w:top w:val="nil"/>
                <w:left w:val="nil"/>
                <w:bottom w:val="nil"/>
                <w:right w:val="nil"/>
                <w:between w:val="nil"/>
              </w:pBdr>
              <w:spacing w:line="276" w:lineRule="auto"/>
              <w:rPr>
                <w:rFonts w:ascii="Calibri" w:eastAsia="Calibri" w:hAnsi="Calibri" w:cs="Calibri"/>
                <w:b/>
                <w:sz w:val="20"/>
                <w:szCs w:val="20"/>
              </w:rPr>
            </w:pPr>
            <w:r>
              <w:rPr>
                <w:rFonts w:ascii="Calibri" w:eastAsia="Calibri" w:hAnsi="Calibri" w:cs="Calibri"/>
                <w:b/>
                <w:sz w:val="20"/>
                <w:szCs w:val="20"/>
              </w:rPr>
              <w:t xml:space="preserve">Promedio </w:t>
            </w:r>
          </w:p>
        </w:tc>
        <w:tc>
          <w:tcPr>
            <w:tcW w:w="837"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AE329A" w:rsidRDefault="00AE329A" w:rsidP="00F54477">
            <w:pPr>
              <w:pStyle w:val="normal0"/>
              <w:widowControl w:val="0"/>
              <w:pBdr>
                <w:top w:val="nil"/>
                <w:left w:val="nil"/>
                <w:bottom w:val="nil"/>
                <w:right w:val="nil"/>
                <w:between w:val="nil"/>
              </w:pBdr>
              <w:spacing w:line="276" w:lineRule="auto"/>
              <w:jc w:val="center"/>
              <w:rPr>
                <w:rFonts w:ascii="Calibri" w:eastAsia="Calibri" w:hAnsi="Calibri" w:cs="Calibri"/>
                <w:b/>
                <w:sz w:val="20"/>
                <w:szCs w:val="20"/>
              </w:rPr>
            </w:pPr>
            <w:r>
              <w:rPr>
                <w:rFonts w:ascii="Calibri" w:eastAsia="Calibri" w:hAnsi="Calibri" w:cs="Calibri"/>
                <w:b/>
                <w:sz w:val="20"/>
                <w:szCs w:val="20"/>
              </w:rPr>
              <w:t>7</w:t>
            </w:r>
            <w:r w:rsidR="00977551">
              <w:rPr>
                <w:rFonts w:ascii="Calibri" w:eastAsia="Calibri" w:hAnsi="Calibri" w:cs="Calibri"/>
                <w:b/>
                <w:sz w:val="20"/>
                <w:szCs w:val="20"/>
              </w:rPr>
              <w:t>,0</w:t>
            </w:r>
          </w:p>
        </w:tc>
      </w:tr>
    </w:tbl>
    <w:p w:rsidR="00AE329A" w:rsidRDefault="00AE329A" w:rsidP="00AE329A">
      <w:pPr>
        <w:pStyle w:val="normal0"/>
        <w:spacing w:line="276" w:lineRule="auto"/>
        <w:jc w:val="both"/>
        <w:rPr>
          <w:rFonts w:ascii="Calibri" w:eastAsia="Calibri" w:hAnsi="Calibri" w:cs="Calibri"/>
          <w:b/>
        </w:rPr>
      </w:pPr>
    </w:p>
    <w:p w:rsidR="00466BBC" w:rsidRDefault="00466BBC" w:rsidP="00466BBC">
      <w:pPr>
        <w:pStyle w:val="normal0"/>
        <w:spacing w:line="276" w:lineRule="auto"/>
        <w:jc w:val="both"/>
        <w:rPr>
          <w:rFonts w:ascii="Calibri" w:eastAsia="Calibri" w:hAnsi="Calibri" w:cs="Calibri"/>
        </w:rPr>
      </w:pPr>
      <w:r>
        <w:rPr>
          <w:rFonts w:ascii="Calibri" w:eastAsia="Calibri" w:hAnsi="Calibri" w:cs="Calibri"/>
        </w:rPr>
        <w:lastRenderedPageBreak/>
        <w:t xml:space="preserve">Según la evaluación colectiva realizada, lo que más les gustó a los participantes </w:t>
      </w:r>
      <w:r w:rsidR="00152027">
        <w:rPr>
          <w:rFonts w:ascii="Calibri" w:eastAsia="Calibri" w:hAnsi="Calibri" w:cs="Calibri"/>
        </w:rPr>
        <w:t xml:space="preserve">de las capacitaciones </w:t>
      </w:r>
      <w:r>
        <w:rPr>
          <w:rFonts w:ascii="Calibri" w:eastAsia="Calibri" w:hAnsi="Calibri" w:cs="Calibri"/>
        </w:rPr>
        <w:t>fue:</w:t>
      </w:r>
    </w:p>
    <w:p w:rsidR="00830945" w:rsidRDefault="00830945" w:rsidP="00466BBC">
      <w:pPr>
        <w:pStyle w:val="normal0"/>
        <w:spacing w:line="276" w:lineRule="auto"/>
        <w:jc w:val="both"/>
        <w:rPr>
          <w:rFonts w:ascii="Calibri" w:eastAsia="Calibri" w:hAnsi="Calibri" w:cs="Calibri"/>
        </w:rPr>
      </w:pPr>
    </w:p>
    <w:p w:rsidR="00466BBC" w:rsidRDefault="00466BBC" w:rsidP="00466BBC">
      <w:pPr>
        <w:pStyle w:val="normal0"/>
        <w:numPr>
          <w:ilvl w:val="0"/>
          <w:numId w:val="24"/>
        </w:numPr>
        <w:spacing w:line="276" w:lineRule="auto"/>
        <w:jc w:val="both"/>
        <w:rPr>
          <w:rFonts w:ascii="Calibri" w:eastAsia="Calibri" w:hAnsi="Calibri" w:cs="Calibri"/>
        </w:rPr>
      </w:pPr>
      <w:r w:rsidRPr="00466BBC">
        <w:rPr>
          <w:rFonts w:ascii="Calibri" w:eastAsia="Calibri" w:hAnsi="Calibri" w:cs="Calibri"/>
        </w:rPr>
        <w:t>Tener un espacio para reflexionar y compartir con los(as) colegas</w:t>
      </w:r>
    </w:p>
    <w:p w:rsidR="00152027" w:rsidRPr="00466BBC" w:rsidRDefault="00152027" w:rsidP="00152027">
      <w:pPr>
        <w:pStyle w:val="normal0"/>
        <w:numPr>
          <w:ilvl w:val="0"/>
          <w:numId w:val="24"/>
        </w:numPr>
        <w:spacing w:line="276" w:lineRule="auto"/>
        <w:jc w:val="both"/>
        <w:rPr>
          <w:rFonts w:ascii="Calibri" w:eastAsia="Calibri" w:hAnsi="Calibri" w:cs="Calibri"/>
        </w:rPr>
      </w:pPr>
      <w:r w:rsidRPr="00466BBC">
        <w:rPr>
          <w:rFonts w:ascii="Calibri" w:eastAsia="Calibri" w:hAnsi="Calibri" w:cs="Calibri"/>
        </w:rPr>
        <w:t>Los contenidos y herramientas revisados en las capacitaciones</w:t>
      </w:r>
    </w:p>
    <w:p w:rsidR="00466BBC" w:rsidRPr="00466BBC" w:rsidRDefault="00466BBC" w:rsidP="00466BBC">
      <w:pPr>
        <w:pStyle w:val="normal0"/>
        <w:numPr>
          <w:ilvl w:val="0"/>
          <w:numId w:val="24"/>
        </w:numPr>
        <w:spacing w:line="276" w:lineRule="auto"/>
        <w:jc w:val="both"/>
        <w:rPr>
          <w:rFonts w:ascii="Calibri" w:eastAsia="Calibri" w:hAnsi="Calibri" w:cs="Calibri"/>
        </w:rPr>
      </w:pPr>
      <w:r w:rsidRPr="00466BBC">
        <w:rPr>
          <w:rFonts w:ascii="Calibri" w:eastAsia="Calibri" w:hAnsi="Calibri" w:cs="Calibri"/>
        </w:rPr>
        <w:t>Las metodologías “dinámicas” y “entretenidas” utilizadas por la Fundación en los talleres, incluyendo los materiales utilizados y la ambientación de la sala.</w:t>
      </w:r>
    </w:p>
    <w:p w:rsidR="00466BBC" w:rsidRPr="00466BBC" w:rsidRDefault="00466BBC" w:rsidP="00466BBC">
      <w:pPr>
        <w:pStyle w:val="normal0"/>
        <w:numPr>
          <w:ilvl w:val="0"/>
          <w:numId w:val="24"/>
        </w:numPr>
        <w:spacing w:line="276" w:lineRule="auto"/>
        <w:jc w:val="both"/>
        <w:rPr>
          <w:rFonts w:ascii="Calibri" w:eastAsia="Calibri" w:hAnsi="Calibri" w:cs="Calibri"/>
        </w:rPr>
      </w:pPr>
      <w:r w:rsidRPr="00466BBC">
        <w:rPr>
          <w:rFonts w:ascii="Calibri" w:eastAsia="Calibri" w:hAnsi="Calibri" w:cs="Calibri"/>
        </w:rPr>
        <w:t>La “alegría” y “creatividad” que manifestó el grupo de educadores(as) en los talleres</w:t>
      </w:r>
    </w:p>
    <w:p w:rsidR="00466BBC" w:rsidRPr="00977551" w:rsidRDefault="00466BBC" w:rsidP="00466BBC">
      <w:pPr>
        <w:pStyle w:val="normal0"/>
        <w:spacing w:line="276" w:lineRule="auto"/>
        <w:ind w:left="765"/>
        <w:jc w:val="both"/>
        <w:rPr>
          <w:rFonts w:ascii="Calibri" w:eastAsia="Calibri" w:hAnsi="Calibri" w:cs="Calibri"/>
        </w:rPr>
      </w:pPr>
    </w:p>
    <w:p w:rsidR="00343F6A" w:rsidRPr="00343F6A" w:rsidRDefault="00977551">
      <w:pPr>
        <w:pStyle w:val="normal0"/>
        <w:spacing w:line="276" w:lineRule="auto"/>
        <w:jc w:val="both"/>
        <w:rPr>
          <w:rFonts w:ascii="Calibri" w:eastAsia="Calibri" w:hAnsi="Calibri" w:cs="Calibri"/>
          <w:color w:val="000000" w:themeColor="text1"/>
          <w:szCs w:val="24"/>
        </w:rPr>
      </w:pPr>
      <w:r w:rsidRPr="00343F6A">
        <w:rPr>
          <w:rFonts w:ascii="Calibri" w:eastAsia="Calibri" w:hAnsi="Calibri" w:cs="Calibri"/>
          <w:color w:val="000000" w:themeColor="text1"/>
          <w:szCs w:val="24"/>
        </w:rPr>
        <w:t>El único aspecto negativo mencionado por los(as) participantes fue el horario de las capacitaciones (miércoles de 15:00 a 18:00), pues declaran sentirse bastante cansados(as) al final de su jornada laboral. Además,  por la carga de trabajo que tienen y la necesidad de conciliar su vida laboral y familiar-personal, les resultaba exigente disponer del tiempo requerido para participar en los talleres. Señalan que les hubiera gustado que la</w:t>
      </w:r>
      <w:r w:rsidR="00D04847" w:rsidRPr="00343F6A">
        <w:rPr>
          <w:rFonts w:ascii="Calibri" w:eastAsia="Calibri" w:hAnsi="Calibri" w:cs="Calibri"/>
          <w:color w:val="000000" w:themeColor="text1"/>
          <w:szCs w:val="24"/>
        </w:rPr>
        <w:t>s capacitaciones se hubieran realizado más temprano, pudiendo disponer de un espacio liberado de clases para realizar los talleres.</w:t>
      </w:r>
      <w:r w:rsidR="00343F6A" w:rsidRPr="00343F6A">
        <w:rPr>
          <w:rFonts w:ascii="Calibri" w:eastAsia="Calibri" w:hAnsi="Calibri" w:cs="Calibri"/>
          <w:color w:val="000000" w:themeColor="text1"/>
          <w:szCs w:val="24"/>
        </w:rPr>
        <w:t xml:space="preserve"> Por último, consideran que el horario hizo difícil que varios(as) educadores(as) pudieran asistir a todas las sesiones del plan de capacitación e implicó que algunos(as) tuvieran que retirarse antes de tiempo de los talleres.</w:t>
      </w:r>
    </w:p>
    <w:p w:rsidR="008D774B" w:rsidRDefault="008D774B" w:rsidP="008D774B">
      <w:pPr>
        <w:pStyle w:val="normal0"/>
        <w:spacing w:line="276" w:lineRule="auto"/>
        <w:jc w:val="both"/>
        <w:rPr>
          <w:rFonts w:ascii="Calibri" w:eastAsia="Calibri" w:hAnsi="Calibri" w:cs="Calibri"/>
          <w:b/>
          <w:sz w:val="24"/>
          <w:szCs w:val="24"/>
        </w:rPr>
      </w:pPr>
    </w:p>
    <w:p w:rsidR="00BB2414" w:rsidRDefault="00292EDA">
      <w:pPr>
        <w:pStyle w:val="normal0"/>
        <w:spacing w:line="276" w:lineRule="auto"/>
        <w:jc w:val="both"/>
        <w:rPr>
          <w:rFonts w:ascii="Calibri" w:eastAsia="Calibri" w:hAnsi="Calibri" w:cs="Calibri"/>
          <w:b/>
          <w:sz w:val="24"/>
          <w:szCs w:val="24"/>
        </w:rPr>
      </w:pPr>
      <w:r>
        <w:rPr>
          <w:rFonts w:ascii="Calibri" w:eastAsia="Calibri" w:hAnsi="Calibri" w:cs="Calibri"/>
          <w:b/>
          <w:sz w:val="24"/>
          <w:szCs w:val="24"/>
        </w:rPr>
        <w:t>2.</w:t>
      </w:r>
      <w:r w:rsidR="00830945">
        <w:rPr>
          <w:rFonts w:ascii="Calibri" w:eastAsia="Calibri" w:hAnsi="Calibri" w:cs="Calibri"/>
          <w:b/>
          <w:sz w:val="24"/>
          <w:szCs w:val="24"/>
        </w:rPr>
        <w:t>2</w:t>
      </w:r>
      <w:r w:rsidR="008D774B" w:rsidRPr="008D774B">
        <w:rPr>
          <w:rFonts w:ascii="Calibri" w:eastAsia="Calibri" w:hAnsi="Calibri" w:cs="Calibri"/>
          <w:b/>
          <w:sz w:val="24"/>
          <w:szCs w:val="24"/>
        </w:rPr>
        <w:t xml:space="preserve">. </w:t>
      </w:r>
      <w:r w:rsidR="00830945">
        <w:rPr>
          <w:rFonts w:ascii="Calibri" w:eastAsia="Calibri" w:hAnsi="Calibri" w:cs="Calibri"/>
          <w:b/>
          <w:sz w:val="24"/>
          <w:szCs w:val="24"/>
        </w:rPr>
        <w:t>Resultados cuestionario de evaluación: p</w:t>
      </w:r>
      <w:r>
        <w:rPr>
          <w:rFonts w:ascii="Calibri" w:eastAsia="Calibri" w:hAnsi="Calibri" w:cs="Calibri"/>
          <w:b/>
          <w:sz w:val="24"/>
          <w:szCs w:val="24"/>
        </w:rPr>
        <w:t>ercepción de los(as) educadores(as)</w:t>
      </w:r>
      <w:r w:rsidR="008D774B" w:rsidRPr="008D774B">
        <w:rPr>
          <w:rFonts w:ascii="Calibri" w:eastAsia="Calibri" w:hAnsi="Calibri" w:cs="Calibri"/>
          <w:b/>
          <w:sz w:val="24"/>
          <w:szCs w:val="24"/>
        </w:rPr>
        <w:t xml:space="preserve"> </w:t>
      </w:r>
      <w:r w:rsidRPr="00EA4567">
        <w:rPr>
          <w:rFonts w:ascii="Calibri" w:eastAsia="Calibri" w:hAnsi="Calibri" w:cs="Calibri"/>
          <w:b/>
          <w:sz w:val="24"/>
          <w:szCs w:val="24"/>
        </w:rPr>
        <w:t>acerca del aporte de los</w:t>
      </w:r>
      <w:r>
        <w:rPr>
          <w:rFonts w:ascii="Calibri" w:eastAsia="Calibri" w:hAnsi="Calibri" w:cs="Calibri"/>
          <w:b/>
          <w:sz w:val="24"/>
          <w:szCs w:val="24"/>
        </w:rPr>
        <w:t xml:space="preserve"> talleres</w:t>
      </w:r>
    </w:p>
    <w:p w:rsidR="00EE7F9D" w:rsidRDefault="00EE7F9D">
      <w:pPr>
        <w:pStyle w:val="normal0"/>
        <w:spacing w:line="276" w:lineRule="auto"/>
        <w:jc w:val="both"/>
        <w:rPr>
          <w:rFonts w:ascii="Calibri" w:eastAsia="Calibri" w:hAnsi="Calibri" w:cs="Calibri"/>
          <w:b/>
          <w:i/>
        </w:rPr>
      </w:pPr>
    </w:p>
    <w:p w:rsidR="00524FB7" w:rsidRPr="00292EDA" w:rsidRDefault="00F10A82">
      <w:pPr>
        <w:pStyle w:val="normal0"/>
        <w:spacing w:line="276" w:lineRule="auto"/>
        <w:jc w:val="both"/>
        <w:rPr>
          <w:rFonts w:ascii="Calibri" w:eastAsia="Calibri" w:hAnsi="Calibri" w:cs="Calibri"/>
          <w:b/>
          <w:i/>
        </w:rPr>
      </w:pPr>
      <w:r w:rsidRPr="00292EDA">
        <w:rPr>
          <w:rFonts w:ascii="Calibri" w:eastAsia="Calibri" w:hAnsi="Calibri" w:cs="Calibri"/>
          <w:b/>
          <w:i/>
        </w:rPr>
        <w:t>Efecto de los talleres en la motivación de los</w:t>
      </w:r>
      <w:r w:rsidR="009F6F65" w:rsidRPr="00292EDA">
        <w:rPr>
          <w:rFonts w:ascii="Calibri" w:eastAsia="Calibri" w:hAnsi="Calibri" w:cs="Calibri"/>
          <w:b/>
          <w:i/>
        </w:rPr>
        <w:t>(as)</w:t>
      </w:r>
      <w:r w:rsidRPr="00292EDA">
        <w:rPr>
          <w:rFonts w:ascii="Calibri" w:eastAsia="Calibri" w:hAnsi="Calibri" w:cs="Calibri"/>
          <w:b/>
          <w:i/>
        </w:rPr>
        <w:t xml:space="preserve"> participantes</w:t>
      </w:r>
    </w:p>
    <w:p w:rsidR="00524FB7" w:rsidRDefault="00524FB7">
      <w:pPr>
        <w:pStyle w:val="normal0"/>
        <w:spacing w:line="276" w:lineRule="auto"/>
        <w:jc w:val="both"/>
        <w:rPr>
          <w:rFonts w:ascii="Calibri" w:eastAsia="Calibri" w:hAnsi="Calibri" w:cs="Calibri"/>
        </w:rPr>
      </w:pPr>
    </w:p>
    <w:p w:rsidR="00524FB7" w:rsidRDefault="00EE7F9D">
      <w:pPr>
        <w:pStyle w:val="normal0"/>
        <w:spacing w:line="276" w:lineRule="auto"/>
        <w:jc w:val="both"/>
        <w:rPr>
          <w:rFonts w:ascii="Calibri" w:eastAsia="Calibri" w:hAnsi="Calibri" w:cs="Calibri"/>
        </w:rPr>
      </w:pPr>
      <w:r w:rsidRPr="00EE7F9D">
        <w:rPr>
          <w:rFonts w:ascii="Calibri" w:eastAsia="Calibri" w:hAnsi="Calibri" w:cs="Calibri"/>
        </w:rPr>
        <w:t xml:space="preserve">Todos(as) los(as) participantes </w:t>
      </w:r>
      <w:r w:rsidR="00830945">
        <w:rPr>
          <w:rFonts w:ascii="Calibri" w:eastAsia="Calibri" w:hAnsi="Calibri" w:cs="Calibri"/>
        </w:rPr>
        <w:t xml:space="preserve">encuestados(as) </w:t>
      </w:r>
      <w:r w:rsidRPr="00EE7F9D">
        <w:rPr>
          <w:rFonts w:ascii="Calibri" w:eastAsia="Calibri" w:hAnsi="Calibri" w:cs="Calibri"/>
        </w:rPr>
        <w:t xml:space="preserve">consideran </w:t>
      </w:r>
      <w:r>
        <w:rPr>
          <w:rFonts w:ascii="Calibri" w:eastAsia="Calibri" w:hAnsi="Calibri" w:cs="Calibri"/>
        </w:rPr>
        <w:t xml:space="preserve">que luego de los talleres </w:t>
      </w:r>
      <w:r w:rsidRPr="00EE7F9D">
        <w:rPr>
          <w:rFonts w:ascii="Calibri" w:eastAsia="Calibri" w:hAnsi="Calibri" w:cs="Calibri"/>
        </w:rPr>
        <w:t xml:space="preserve">se sienten más motivados(as) </w:t>
      </w:r>
      <w:r>
        <w:rPr>
          <w:rFonts w:ascii="Calibri" w:eastAsia="Calibri" w:hAnsi="Calibri" w:cs="Calibri"/>
        </w:rPr>
        <w:t xml:space="preserve">para abordar los temas tratados. </w:t>
      </w:r>
      <w:r w:rsidR="00BD5DFD" w:rsidRPr="00EE7F9D">
        <w:rPr>
          <w:rFonts w:ascii="Calibri" w:eastAsia="Calibri" w:hAnsi="Calibri" w:cs="Calibri"/>
        </w:rPr>
        <w:t xml:space="preserve">Como se observa en el Gráfico </w:t>
      </w:r>
      <w:r w:rsidR="00284223">
        <w:rPr>
          <w:rFonts w:ascii="Calibri" w:eastAsia="Calibri" w:hAnsi="Calibri" w:cs="Calibri"/>
        </w:rPr>
        <w:t>2</w:t>
      </w:r>
      <w:r w:rsidR="00BD5DFD" w:rsidRPr="00EE7F9D">
        <w:rPr>
          <w:rFonts w:ascii="Calibri" w:eastAsia="Calibri" w:hAnsi="Calibri" w:cs="Calibri"/>
        </w:rPr>
        <w:t xml:space="preserve">, más del 80% está ‘muy de acuerdo’ con </w:t>
      </w:r>
      <w:r w:rsidRPr="00EE7F9D">
        <w:rPr>
          <w:rFonts w:ascii="Calibri" w:eastAsia="Calibri" w:hAnsi="Calibri" w:cs="Calibri"/>
        </w:rPr>
        <w:t xml:space="preserve">que los talleres tuvieron un efecto positivo en </w:t>
      </w:r>
      <w:r w:rsidR="00BD5DFD" w:rsidRPr="00EE7F9D">
        <w:rPr>
          <w:rFonts w:ascii="Calibri" w:eastAsia="Calibri" w:hAnsi="Calibri" w:cs="Calibri"/>
        </w:rPr>
        <w:t>su motivación para</w:t>
      </w:r>
      <w:r w:rsidRPr="00EE7F9D">
        <w:rPr>
          <w:rFonts w:ascii="Calibri" w:eastAsia="Calibri" w:hAnsi="Calibri" w:cs="Calibri"/>
        </w:rPr>
        <w:t xml:space="preserve"> fomentar la lectura y ayudar a mejorar la comprensión lectora de sus estudiantes</w:t>
      </w:r>
      <w:r w:rsidR="00830945">
        <w:rPr>
          <w:rFonts w:ascii="Calibri" w:eastAsia="Calibri" w:hAnsi="Calibri" w:cs="Calibri"/>
        </w:rPr>
        <w:t xml:space="preserve"> y el resto señala estar </w:t>
      </w:r>
      <w:r w:rsidR="00830945" w:rsidRPr="00EE7F9D">
        <w:rPr>
          <w:rFonts w:ascii="Calibri" w:eastAsia="Calibri" w:hAnsi="Calibri" w:cs="Calibri"/>
        </w:rPr>
        <w:t>‘de acuerdo’</w:t>
      </w:r>
      <w:r w:rsidR="00BD5DFD" w:rsidRPr="00EE7F9D">
        <w:rPr>
          <w:rFonts w:ascii="Calibri" w:eastAsia="Calibri" w:hAnsi="Calibri" w:cs="Calibri"/>
        </w:rPr>
        <w:t xml:space="preserve">. </w:t>
      </w:r>
      <w:r w:rsidRPr="00EE7F9D">
        <w:rPr>
          <w:rFonts w:ascii="Calibri" w:eastAsia="Calibri" w:hAnsi="Calibri" w:cs="Calibri"/>
        </w:rPr>
        <w:t>Además, el 57</w:t>
      </w:r>
      <w:r w:rsidR="00BD5DFD" w:rsidRPr="00EE7F9D">
        <w:rPr>
          <w:rFonts w:ascii="Calibri" w:eastAsia="Calibri" w:hAnsi="Calibri" w:cs="Calibri"/>
        </w:rPr>
        <w:t xml:space="preserve">% de los(as) educadores(as) está ‘muy de acuerdo’ con </w:t>
      </w:r>
      <w:r w:rsidRPr="00EE7F9D">
        <w:rPr>
          <w:rFonts w:ascii="Calibri" w:eastAsia="Calibri" w:hAnsi="Calibri" w:cs="Calibri"/>
        </w:rPr>
        <w:t xml:space="preserve">que las capacitaciones incrementaron su motivación </w:t>
      </w:r>
      <w:r>
        <w:rPr>
          <w:rFonts w:ascii="Calibri" w:eastAsia="Calibri" w:hAnsi="Calibri" w:cs="Calibri"/>
        </w:rPr>
        <w:t xml:space="preserve">para </w:t>
      </w:r>
      <w:r w:rsidRPr="00EE7F9D">
        <w:rPr>
          <w:rFonts w:ascii="Calibri" w:eastAsia="Calibri" w:hAnsi="Calibri" w:cs="Calibri"/>
        </w:rPr>
        <w:t>acompañar el desarrollo emocional</w:t>
      </w:r>
      <w:r w:rsidR="00830945">
        <w:rPr>
          <w:rFonts w:ascii="Calibri" w:eastAsia="Calibri" w:hAnsi="Calibri" w:cs="Calibri"/>
        </w:rPr>
        <w:t xml:space="preserve"> de sus alumnos(as) y el otro 43% está </w:t>
      </w:r>
      <w:r w:rsidR="00830945" w:rsidRPr="00EE7F9D">
        <w:rPr>
          <w:rFonts w:ascii="Calibri" w:eastAsia="Calibri" w:hAnsi="Calibri" w:cs="Calibri"/>
        </w:rPr>
        <w:t>‘de acuerdo’</w:t>
      </w:r>
      <w:r w:rsidR="00830945">
        <w:rPr>
          <w:rFonts w:ascii="Calibri" w:eastAsia="Calibri" w:hAnsi="Calibri" w:cs="Calibri"/>
        </w:rPr>
        <w:t>.</w:t>
      </w:r>
    </w:p>
    <w:p w:rsidR="00524FB7" w:rsidRDefault="00524FB7">
      <w:pPr>
        <w:pStyle w:val="normal0"/>
        <w:spacing w:line="276" w:lineRule="auto"/>
        <w:jc w:val="both"/>
        <w:rPr>
          <w:rFonts w:ascii="Calibri" w:eastAsia="Calibri" w:hAnsi="Calibri" w:cs="Calibri"/>
        </w:rPr>
      </w:pPr>
    </w:p>
    <w:p w:rsidR="00830945" w:rsidRDefault="00830945">
      <w:pPr>
        <w:rPr>
          <w:rFonts w:ascii="Calibri" w:eastAsia="Calibri" w:hAnsi="Calibri" w:cs="Calibri"/>
          <w:b/>
          <w:color w:val="7F7F7F"/>
          <w:sz w:val="20"/>
          <w:szCs w:val="20"/>
        </w:rPr>
      </w:pPr>
      <w:r>
        <w:rPr>
          <w:rFonts w:ascii="Calibri" w:eastAsia="Calibri" w:hAnsi="Calibri" w:cs="Calibri"/>
          <w:b/>
          <w:color w:val="7F7F7F"/>
          <w:sz w:val="20"/>
          <w:szCs w:val="20"/>
        </w:rPr>
        <w:br w:type="page"/>
      </w:r>
    </w:p>
    <w:p w:rsidR="00524FB7" w:rsidRDefault="00284223">
      <w:pPr>
        <w:pStyle w:val="normal0"/>
        <w:jc w:val="both"/>
        <w:rPr>
          <w:rFonts w:ascii="Calibri" w:eastAsia="Calibri" w:hAnsi="Calibri" w:cs="Calibri"/>
          <w:b/>
          <w:color w:val="7F7F7F"/>
          <w:sz w:val="20"/>
          <w:szCs w:val="20"/>
        </w:rPr>
      </w:pPr>
      <w:r>
        <w:rPr>
          <w:rFonts w:ascii="Calibri" w:eastAsia="Calibri" w:hAnsi="Calibri" w:cs="Calibri"/>
          <w:b/>
          <w:color w:val="7F7F7F"/>
          <w:sz w:val="20"/>
          <w:szCs w:val="20"/>
        </w:rPr>
        <w:lastRenderedPageBreak/>
        <w:t>Gráfico 2</w:t>
      </w:r>
      <w:r w:rsidR="00F10A82">
        <w:rPr>
          <w:rFonts w:ascii="Calibri" w:eastAsia="Calibri" w:hAnsi="Calibri" w:cs="Calibri"/>
          <w:b/>
          <w:color w:val="7F7F7F"/>
          <w:sz w:val="20"/>
          <w:szCs w:val="20"/>
        </w:rPr>
        <w:t>.</w:t>
      </w:r>
      <w:r w:rsidR="008D774B">
        <w:rPr>
          <w:rFonts w:ascii="Calibri" w:eastAsia="Calibri" w:hAnsi="Calibri" w:cs="Calibri"/>
          <w:b/>
          <w:color w:val="7F7F7F"/>
          <w:sz w:val="20"/>
          <w:szCs w:val="20"/>
        </w:rPr>
        <w:t xml:space="preserve"> Percepción de e</w:t>
      </w:r>
      <w:r w:rsidR="00F10A82">
        <w:rPr>
          <w:rFonts w:ascii="Calibri" w:eastAsia="Calibri" w:hAnsi="Calibri" w:cs="Calibri"/>
          <w:b/>
          <w:color w:val="7F7F7F"/>
          <w:sz w:val="20"/>
          <w:szCs w:val="20"/>
        </w:rPr>
        <w:t>fecto de los talleres en la motivación</w:t>
      </w:r>
    </w:p>
    <w:p w:rsidR="00A0652C" w:rsidRDefault="00A0652C">
      <w:pPr>
        <w:pStyle w:val="normal0"/>
        <w:jc w:val="both"/>
        <w:rPr>
          <w:rFonts w:ascii="Calibri" w:eastAsia="Calibri" w:hAnsi="Calibri" w:cs="Calibri"/>
          <w:b/>
          <w:color w:val="7F7F7F"/>
          <w:sz w:val="20"/>
          <w:szCs w:val="20"/>
        </w:rPr>
      </w:pPr>
      <w:r w:rsidRPr="00A0652C">
        <w:rPr>
          <w:noProof/>
          <w:szCs w:val="20"/>
        </w:rPr>
        <w:drawing>
          <wp:inline distT="0" distB="0" distL="0" distR="0">
            <wp:extent cx="5612130" cy="2390666"/>
            <wp:effectExtent l="19050" t="0" r="7620" b="0"/>
            <wp:docPr id="4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srcRect/>
                    <a:stretch>
                      <a:fillRect/>
                    </a:stretch>
                  </pic:blipFill>
                  <pic:spPr bwMode="auto">
                    <a:xfrm>
                      <a:off x="0" y="0"/>
                      <a:ext cx="5612130" cy="2390666"/>
                    </a:xfrm>
                    <a:prstGeom prst="rect">
                      <a:avLst/>
                    </a:prstGeom>
                    <a:noFill/>
                    <a:ln w="9525">
                      <a:noFill/>
                      <a:miter lim="800000"/>
                      <a:headEnd/>
                      <a:tailEnd/>
                    </a:ln>
                  </pic:spPr>
                </pic:pic>
              </a:graphicData>
            </a:graphic>
          </wp:inline>
        </w:drawing>
      </w:r>
    </w:p>
    <w:p w:rsidR="004502D3" w:rsidRDefault="004502D3">
      <w:pPr>
        <w:pStyle w:val="normal0"/>
        <w:spacing w:line="276" w:lineRule="auto"/>
        <w:jc w:val="both"/>
        <w:rPr>
          <w:rFonts w:ascii="Calibri" w:eastAsia="Calibri" w:hAnsi="Calibri" w:cs="Calibri"/>
          <w:b/>
        </w:rPr>
      </w:pPr>
    </w:p>
    <w:p w:rsidR="00524FB7" w:rsidRPr="00292EDA" w:rsidRDefault="00F10A82" w:rsidP="00830945">
      <w:pPr>
        <w:pStyle w:val="normal0"/>
        <w:spacing w:line="276" w:lineRule="auto"/>
        <w:jc w:val="both"/>
        <w:rPr>
          <w:rFonts w:ascii="Calibri" w:eastAsia="Calibri" w:hAnsi="Calibri" w:cs="Calibri"/>
          <w:b/>
          <w:i/>
        </w:rPr>
      </w:pPr>
      <w:r w:rsidRPr="00292EDA">
        <w:rPr>
          <w:rFonts w:ascii="Calibri" w:eastAsia="Calibri" w:hAnsi="Calibri" w:cs="Calibri"/>
          <w:b/>
          <w:i/>
        </w:rPr>
        <w:t>Percepción de aprendizaje de estrategias y herramientas concretas</w:t>
      </w:r>
    </w:p>
    <w:p w:rsidR="00524FB7" w:rsidRDefault="00524FB7" w:rsidP="00830945">
      <w:pPr>
        <w:pStyle w:val="normal0"/>
        <w:spacing w:line="276" w:lineRule="auto"/>
        <w:jc w:val="both"/>
        <w:rPr>
          <w:rFonts w:ascii="Calibri" w:eastAsia="Calibri" w:hAnsi="Calibri" w:cs="Calibri"/>
          <w:b/>
          <w:color w:val="7F7F7F"/>
          <w:sz w:val="20"/>
          <w:szCs w:val="20"/>
        </w:rPr>
      </w:pPr>
    </w:p>
    <w:p w:rsidR="00371724" w:rsidRDefault="00371724" w:rsidP="00830945">
      <w:pPr>
        <w:pStyle w:val="normal0"/>
        <w:spacing w:line="276" w:lineRule="auto"/>
        <w:jc w:val="both"/>
        <w:rPr>
          <w:rFonts w:ascii="Calibri" w:eastAsia="Calibri" w:hAnsi="Calibri" w:cs="Calibri"/>
        </w:rPr>
      </w:pPr>
      <w:r>
        <w:rPr>
          <w:rFonts w:ascii="Calibri" w:eastAsia="Calibri" w:hAnsi="Calibri" w:cs="Calibri"/>
        </w:rPr>
        <w:t>Como se observa en el Gr</w:t>
      </w:r>
      <w:r w:rsidR="00284223">
        <w:rPr>
          <w:rFonts w:ascii="Calibri" w:eastAsia="Calibri" w:hAnsi="Calibri" w:cs="Calibri"/>
        </w:rPr>
        <w:t>áfico 3</w:t>
      </w:r>
      <w:r>
        <w:rPr>
          <w:rFonts w:ascii="Calibri" w:eastAsia="Calibri" w:hAnsi="Calibri" w:cs="Calibri"/>
        </w:rPr>
        <w:t xml:space="preserve">, todos(as) los(as) participantes(as) están </w:t>
      </w:r>
      <w:r w:rsidRPr="00EE7F9D">
        <w:rPr>
          <w:rFonts w:ascii="Calibri" w:eastAsia="Calibri" w:hAnsi="Calibri" w:cs="Calibri"/>
        </w:rPr>
        <w:t>‘muy de acuerdo’</w:t>
      </w:r>
      <w:r>
        <w:rPr>
          <w:rFonts w:ascii="Calibri" w:eastAsia="Calibri" w:hAnsi="Calibri" w:cs="Calibri"/>
        </w:rPr>
        <w:t xml:space="preserve"> o </w:t>
      </w:r>
      <w:r w:rsidRPr="00EE7F9D">
        <w:rPr>
          <w:rFonts w:ascii="Calibri" w:eastAsia="Calibri" w:hAnsi="Calibri" w:cs="Calibri"/>
        </w:rPr>
        <w:t>‘de acuerdo’</w:t>
      </w:r>
      <w:r>
        <w:rPr>
          <w:rFonts w:ascii="Calibri" w:eastAsia="Calibri" w:hAnsi="Calibri" w:cs="Calibri"/>
        </w:rPr>
        <w:t xml:space="preserve"> con que aprendieron</w:t>
      </w:r>
      <w:r w:rsidRPr="00EE7F9D">
        <w:rPr>
          <w:rFonts w:ascii="Calibri" w:eastAsia="Calibri" w:hAnsi="Calibri" w:cs="Calibri"/>
        </w:rPr>
        <w:t xml:space="preserve"> </w:t>
      </w:r>
      <w:r w:rsidR="00F10A82" w:rsidRPr="00EE7F9D">
        <w:rPr>
          <w:rFonts w:ascii="Calibri" w:eastAsia="Calibri" w:hAnsi="Calibri" w:cs="Calibri"/>
        </w:rPr>
        <w:t xml:space="preserve">estrategias y herramientas concretas para el fomento </w:t>
      </w:r>
      <w:r w:rsidR="00EE7F9D" w:rsidRPr="00EE7F9D">
        <w:rPr>
          <w:rFonts w:ascii="Calibri" w:eastAsia="Calibri" w:hAnsi="Calibri" w:cs="Calibri"/>
        </w:rPr>
        <w:t xml:space="preserve">lector y la educación emocional, especialmente en lo que refiere a la preparación del </w:t>
      </w:r>
      <w:r w:rsidR="00F10A82" w:rsidRPr="00EE7F9D">
        <w:rPr>
          <w:rFonts w:ascii="Calibri" w:eastAsia="Calibri" w:hAnsi="Calibri" w:cs="Calibri"/>
        </w:rPr>
        <w:t>ambiente de lectura dentro del aula</w:t>
      </w:r>
      <w:r w:rsidR="00EE7F9D" w:rsidRPr="00EE7F9D">
        <w:rPr>
          <w:rFonts w:ascii="Calibri" w:eastAsia="Calibri" w:hAnsi="Calibri" w:cs="Calibri"/>
        </w:rPr>
        <w:t xml:space="preserve"> y los recursos para hacer una buena lectura en voz alta.</w:t>
      </w:r>
      <w:r>
        <w:rPr>
          <w:rFonts w:ascii="Calibri" w:eastAsia="Calibri" w:hAnsi="Calibri" w:cs="Calibri"/>
        </w:rPr>
        <w:t xml:space="preserve"> </w:t>
      </w:r>
    </w:p>
    <w:p w:rsidR="00371724" w:rsidRDefault="00371724">
      <w:pPr>
        <w:pStyle w:val="normal0"/>
        <w:jc w:val="both"/>
        <w:rPr>
          <w:rFonts w:ascii="Calibri" w:eastAsia="Calibri" w:hAnsi="Calibri" w:cs="Calibri"/>
        </w:rPr>
      </w:pPr>
    </w:p>
    <w:p w:rsidR="00524FB7" w:rsidRDefault="00BF1305">
      <w:pPr>
        <w:pStyle w:val="normal0"/>
        <w:jc w:val="both"/>
        <w:rPr>
          <w:rFonts w:ascii="Calibri" w:eastAsia="Calibri" w:hAnsi="Calibri" w:cs="Calibri"/>
          <w:b/>
          <w:color w:val="7F7F7F"/>
          <w:sz w:val="20"/>
          <w:szCs w:val="20"/>
        </w:rPr>
      </w:pPr>
      <w:r>
        <w:rPr>
          <w:rFonts w:ascii="Calibri" w:eastAsia="Calibri" w:hAnsi="Calibri" w:cs="Calibri"/>
          <w:b/>
          <w:color w:val="7F7F7F"/>
          <w:sz w:val="20"/>
          <w:szCs w:val="20"/>
        </w:rPr>
        <w:t xml:space="preserve">Gráfico </w:t>
      </w:r>
      <w:r w:rsidR="00284223">
        <w:rPr>
          <w:rFonts w:ascii="Calibri" w:eastAsia="Calibri" w:hAnsi="Calibri" w:cs="Calibri"/>
          <w:b/>
          <w:color w:val="7F7F7F"/>
          <w:sz w:val="20"/>
          <w:szCs w:val="20"/>
        </w:rPr>
        <w:t>3</w:t>
      </w:r>
      <w:r w:rsidR="00F10A82">
        <w:rPr>
          <w:rFonts w:ascii="Calibri" w:eastAsia="Calibri" w:hAnsi="Calibri" w:cs="Calibri"/>
          <w:b/>
          <w:color w:val="7F7F7F"/>
          <w:sz w:val="20"/>
          <w:szCs w:val="20"/>
        </w:rPr>
        <w:t>. Percepción de aprendizaje de estrategias y herramientas concretas</w:t>
      </w:r>
    </w:p>
    <w:p w:rsidR="00524FB7" w:rsidRDefault="00A0652C">
      <w:pPr>
        <w:pStyle w:val="normal0"/>
        <w:spacing w:line="276" w:lineRule="auto"/>
        <w:jc w:val="both"/>
        <w:rPr>
          <w:rFonts w:ascii="Calibri" w:eastAsia="Calibri" w:hAnsi="Calibri" w:cs="Calibri"/>
          <w:b/>
        </w:rPr>
      </w:pPr>
      <w:r w:rsidRPr="00A0652C">
        <w:rPr>
          <w:noProof/>
        </w:rPr>
        <w:drawing>
          <wp:inline distT="0" distB="0" distL="0" distR="0">
            <wp:extent cx="5612130" cy="3246897"/>
            <wp:effectExtent l="19050" t="0" r="7620" b="0"/>
            <wp:docPr id="4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srcRect/>
                    <a:stretch>
                      <a:fillRect/>
                    </a:stretch>
                  </pic:blipFill>
                  <pic:spPr bwMode="auto">
                    <a:xfrm>
                      <a:off x="0" y="0"/>
                      <a:ext cx="5612130" cy="3246897"/>
                    </a:xfrm>
                    <a:prstGeom prst="rect">
                      <a:avLst/>
                    </a:prstGeom>
                    <a:noFill/>
                    <a:ln w="9525">
                      <a:noFill/>
                      <a:miter lim="800000"/>
                      <a:headEnd/>
                      <a:tailEnd/>
                    </a:ln>
                  </pic:spPr>
                </pic:pic>
              </a:graphicData>
            </a:graphic>
          </wp:inline>
        </w:drawing>
      </w:r>
    </w:p>
    <w:p w:rsidR="00BF1305" w:rsidRDefault="00BF1305">
      <w:pPr>
        <w:pStyle w:val="normal0"/>
        <w:spacing w:line="276" w:lineRule="auto"/>
        <w:jc w:val="both"/>
        <w:rPr>
          <w:rFonts w:ascii="Calibri" w:eastAsia="Calibri" w:hAnsi="Calibri" w:cs="Calibri"/>
          <w:b/>
        </w:rPr>
      </w:pPr>
    </w:p>
    <w:p w:rsidR="00BF1305" w:rsidRDefault="00BF1305">
      <w:pPr>
        <w:pStyle w:val="normal0"/>
        <w:spacing w:line="276" w:lineRule="auto"/>
        <w:jc w:val="both"/>
        <w:rPr>
          <w:rFonts w:ascii="Calibri" w:eastAsia="Calibri" w:hAnsi="Calibri" w:cs="Calibri"/>
          <w:b/>
        </w:rPr>
      </w:pPr>
    </w:p>
    <w:p w:rsidR="00284223" w:rsidRDefault="00284223">
      <w:pPr>
        <w:pStyle w:val="normal0"/>
        <w:spacing w:line="276" w:lineRule="auto"/>
        <w:jc w:val="both"/>
        <w:rPr>
          <w:rFonts w:ascii="Calibri" w:eastAsia="Calibri" w:hAnsi="Calibri" w:cs="Calibri"/>
          <w:b/>
          <w:i/>
        </w:rPr>
      </w:pPr>
    </w:p>
    <w:p w:rsidR="00284223" w:rsidRDefault="00284223">
      <w:pPr>
        <w:pStyle w:val="normal0"/>
        <w:spacing w:line="276" w:lineRule="auto"/>
        <w:jc w:val="both"/>
        <w:rPr>
          <w:rFonts w:ascii="Calibri" w:eastAsia="Calibri" w:hAnsi="Calibri" w:cs="Calibri"/>
          <w:b/>
          <w:i/>
        </w:rPr>
      </w:pPr>
    </w:p>
    <w:p w:rsidR="00524FB7" w:rsidRPr="00292EDA" w:rsidRDefault="00BF1305">
      <w:pPr>
        <w:pStyle w:val="normal0"/>
        <w:spacing w:line="276" w:lineRule="auto"/>
        <w:jc w:val="both"/>
        <w:rPr>
          <w:rFonts w:ascii="Calibri" w:eastAsia="Calibri" w:hAnsi="Calibri" w:cs="Calibri"/>
          <w:b/>
          <w:i/>
        </w:rPr>
      </w:pPr>
      <w:r w:rsidRPr="00292EDA">
        <w:rPr>
          <w:rFonts w:ascii="Calibri" w:eastAsia="Calibri" w:hAnsi="Calibri" w:cs="Calibri"/>
          <w:b/>
          <w:i/>
        </w:rPr>
        <w:lastRenderedPageBreak/>
        <w:t>Percepción de aplicabilidad</w:t>
      </w:r>
      <w:r w:rsidR="00F10A82" w:rsidRPr="00292EDA">
        <w:rPr>
          <w:rFonts w:ascii="Calibri" w:eastAsia="Calibri" w:hAnsi="Calibri" w:cs="Calibri"/>
          <w:b/>
          <w:i/>
        </w:rPr>
        <w:t xml:space="preserve"> de las herramientas adquiridas</w:t>
      </w:r>
    </w:p>
    <w:p w:rsidR="00524FB7" w:rsidRDefault="00524FB7">
      <w:pPr>
        <w:pStyle w:val="normal0"/>
        <w:spacing w:line="276" w:lineRule="auto"/>
        <w:jc w:val="both"/>
        <w:rPr>
          <w:rFonts w:ascii="Calibri" w:eastAsia="Calibri" w:hAnsi="Calibri" w:cs="Calibri"/>
          <w:b/>
          <w:sz w:val="24"/>
          <w:szCs w:val="24"/>
        </w:rPr>
      </w:pPr>
    </w:p>
    <w:p w:rsidR="006F6273" w:rsidRPr="00371724" w:rsidRDefault="00371724">
      <w:pPr>
        <w:pStyle w:val="normal0"/>
        <w:spacing w:line="276" w:lineRule="auto"/>
        <w:jc w:val="both"/>
        <w:rPr>
          <w:rFonts w:ascii="Calibri" w:eastAsia="Calibri" w:hAnsi="Calibri" w:cs="Calibri"/>
        </w:rPr>
      </w:pPr>
      <w:r>
        <w:rPr>
          <w:rFonts w:ascii="Calibri" w:eastAsia="Calibri" w:hAnsi="Calibri" w:cs="Calibri"/>
        </w:rPr>
        <w:t>Tal como muestra el Gr</w:t>
      </w:r>
      <w:r w:rsidR="00284223">
        <w:rPr>
          <w:rFonts w:ascii="Calibri" w:eastAsia="Calibri" w:hAnsi="Calibri" w:cs="Calibri"/>
        </w:rPr>
        <w:t>áfico 4</w:t>
      </w:r>
      <w:r>
        <w:rPr>
          <w:rFonts w:ascii="Calibri" w:eastAsia="Calibri" w:hAnsi="Calibri" w:cs="Calibri"/>
        </w:rPr>
        <w:t>, t</w:t>
      </w:r>
      <w:r w:rsidR="009B406D" w:rsidRPr="00371724">
        <w:rPr>
          <w:rFonts w:ascii="Calibri" w:eastAsia="Calibri" w:hAnsi="Calibri" w:cs="Calibri"/>
        </w:rPr>
        <w:t>odos(as) lo</w:t>
      </w:r>
      <w:r w:rsidR="00EE7F9D" w:rsidRPr="00371724">
        <w:rPr>
          <w:rFonts w:ascii="Calibri" w:eastAsia="Calibri" w:hAnsi="Calibri" w:cs="Calibri"/>
        </w:rPr>
        <w:t>s(as) encuestados(as) afirman</w:t>
      </w:r>
      <w:r w:rsidR="009B406D" w:rsidRPr="00371724">
        <w:rPr>
          <w:rFonts w:ascii="Calibri" w:eastAsia="Calibri" w:hAnsi="Calibri" w:cs="Calibri"/>
        </w:rPr>
        <w:t xml:space="preserve"> que los aprendizajes obtenidos en fomento lector y educación emocional </w:t>
      </w:r>
      <w:r w:rsidR="00802929" w:rsidRPr="00371724">
        <w:rPr>
          <w:rFonts w:ascii="Calibri" w:eastAsia="Calibri" w:hAnsi="Calibri" w:cs="Calibri"/>
        </w:rPr>
        <w:t>ya han sido usados con sus estudiantes</w:t>
      </w:r>
      <w:r w:rsidR="006F6273" w:rsidRPr="00371724">
        <w:rPr>
          <w:rFonts w:ascii="Calibri" w:eastAsia="Calibri" w:hAnsi="Calibri" w:cs="Calibri"/>
        </w:rPr>
        <w:t>, especialmente las herramientas de lectura</w:t>
      </w:r>
      <w:r w:rsidR="001844D7">
        <w:rPr>
          <w:rFonts w:ascii="Calibri" w:eastAsia="Calibri" w:hAnsi="Calibri" w:cs="Calibri"/>
        </w:rPr>
        <w:t xml:space="preserve"> en voz alta, lo que también fue destacado en la evaluación colectiva.</w:t>
      </w:r>
    </w:p>
    <w:p w:rsidR="009B406D" w:rsidRDefault="009B406D">
      <w:pPr>
        <w:pStyle w:val="normal0"/>
        <w:spacing w:line="276" w:lineRule="auto"/>
        <w:jc w:val="both"/>
        <w:rPr>
          <w:rFonts w:ascii="Calibri" w:eastAsia="Calibri" w:hAnsi="Calibri" w:cs="Calibri"/>
          <w:b/>
          <w:sz w:val="24"/>
          <w:szCs w:val="24"/>
        </w:rPr>
      </w:pPr>
    </w:p>
    <w:p w:rsidR="00524FB7" w:rsidRDefault="00F10A82">
      <w:pPr>
        <w:pStyle w:val="normal0"/>
        <w:jc w:val="both"/>
        <w:rPr>
          <w:rFonts w:ascii="Calibri" w:eastAsia="Calibri" w:hAnsi="Calibri" w:cs="Calibri"/>
          <w:b/>
          <w:sz w:val="24"/>
          <w:szCs w:val="24"/>
        </w:rPr>
      </w:pPr>
      <w:r>
        <w:rPr>
          <w:rFonts w:ascii="Calibri" w:eastAsia="Calibri" w:hAnsi="Calibri" w:cs="Calibri"/>
          <w:b/>
          <w:color w:val="7F7F7F"/>
          <w:sz w:val="20"/>
          <w:szCs w:val="20"/>
        </w:rPr>
        <w:t xml:space="preserve">Gráfico </w:t>
      </w:r>
      <w:r w:rsidR="00284223">
        <w:rPr>
          <w:rFonts w:ascii="Calibri" w:eastAsia="Calibri" w:hAnsi="Calibri" w:cs="Calibri"/>
          <w:b/>
          <w:color w:val="7F7F7F"/>
          <w:sz w:val="20"/>
          <w:szCs w:val="20"/>
        </w:rPr>
        <w:t>4</w:t>
      </w:r>
      <w:r w:rsidR="00BF1305">
        <w:rPr>
          <w:rFonts w:ascii="Calibri" w:eastAsia="Calibri" w:hAnsi="Calibri" w:cs="Calibri"/>
          <w:b/>
          <w:color w:val="7F7F7F"/>
          <w:sz w:val="20"/>
          <w:szCs w:val="20"/>
        </w:rPr>
        <w:t>. Percepción de la a</w:t>
      </w:r>
      <w:r>
        <w:rPr>
          <w:rFonts w:ascii="Calibri" w:eastAsia="Calibri" w:hAnsi="Calibri" w:cs="Calibri"/>
          <w:b/>
          <w:color w:val="7F7F7F"/>
          <w:sz w:val="20"/>
          <w:szCs w:val="20"/>
        </w:rPr>
        <w:t>plicabilidad de las herramientas adquiridas</w:t>
      </w:r>
      <w:r w:rsidR="0093495C">
        <w:rPr>
          <w:rFonts w:ascii="Calibri" w:eastAsia="Calibri" w:hAnsi="Calibri" w:cs="Calibri"/>
          <w:b/>
          <w:color w:val="7F7F7F"/>
          <w:sz w:val="20"/>
          <w:szCs w:val="20"/>
        </w:rPr>
        <w:t xml:space="preserve"> </w:t>
      </w:r>
    </w:p>
    <w:p w:rsidR="00524FB7" w:rsidRDefault="00A0652C">
      <w:pPr>
        <w:pStyle w:val="normal0"/>
        <w:spacing w:line="276" w:lineRule="auto"/>
        <w:jc w:val="both"/>
        <w:rPr>
          <w:rFonts w:ascii="Calibri" w:eastAsia="Calibri" w:hAnsi="Calibri" w:cs="Calibri"/>
          <w:b/>
          <w:sz w:val="24"/>
          <w:szCs w:val="24"/>
        </w:rPr>
      </w:pPr>
      <w:r w:rsidRPr="00A0652C">
        <w:rPr>
          <w:noProof/>
          <w:szCs w:val="24"/>
        </w:rPr>
        <w:drawing>
          <wp:inline distT="0" distB="0" distL="0" distR="0">
            <wp:extent cx="5612130" cy="2644992"/>
            <wp:effectExtent l="19050" t="0" r="7620" b="0"/>
            <wp:docPr id="4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a:stretch>
                      <a:fillRect/>
                    </a:stretch>
                  </pic:blipFill>
                  <pic:spPr bwMode="auto">
                    <a:xfrm>
                      <a:off x="0" y="0"/>
                      <a:ext cx="5612130" cy="2644992"/>
                    </a:xfrm>
                    <a:prstGeom prst="rect">
                      <a:avLst/>
                    </a:prstGeom>
                    <a:noFill/>
                    <a:ln w="9525">
                      <a:noFill/>
                      <a:miter lim="800000"/>
                      <a:headEnd/>
                      <a:tailEnd/>
                    </a:ln>
                  </pic:spPr>
                </pic:pic>
              </a:graphicData>
            </a:graphic>
          </wp:inline>
        </w:drawing>
      </w:r>
    </w:p>
    <w:p w:rsidR="009C0FB0" w:rsidRPr="006F6273" w:rsidRDefault="009C0FB0">
      <w:pPr>
        <w:pStyle w:val="normal0"/>
        <w:spacing w:line="276" w:lineRule="auto"/>
        <w:jc w:val="both"/>
        <w:rPr>
          <w:rFonts w:ascii="Calibri" w:eastAsia="Calibri" w:hAnsi="Calibri" w:cs="Calibri"/>
          <w:i/>
          <w:sz w:val="20"/>
          <w:szCs w:val="24"/>
        </w:rPr>
      </w:pPr>
      <w:r w:rsidRPr="006F6273">
        <w:rPr>
          <w:rFonts w:ascii="Calibri" w:eastAsia="Calibri" w:hAnsi="Calibri" w:cs="Calibri"/>
          <w:i/>
          <w:sz w:val="20"/>
          <w:szCs w:val="24"/>
        </w:rPr>
        <w:t xml:space="preserve">*No se pregunta por la aplicación de las herramientas aprendidas para la educación emocional porque la evaluación se aplicó al cierre de la segunda sesión enfocada en este tema, por ende los(as) participante no habían tenido tiempo para la aplicación. </w:t>
      </w:r>
    </w:p>
    <w:p w:rsidR="00A0652C" w:rsidRDefault="00A0652C">
      <w:pPr>
        <w:pStyle w:val="normal0"/>
        <w:spacing w:line="276" w:lineRule="auto"/>
        <w:jc w:val="both"/>
        <w:rPr>
          <w:rFonts w:ascii="Calibri" w:eastAsia="Calibri" w:hAnsi="Calibri" w:cs="Calibri"/>
          <w:i/>
          <w:szCs w:val="24"/>
        </w:rPr>
      </w:pPr>
    </w:p>
    <w:p w:rsidR="00C003C9" w:rsidRDefault="00371724">
      <w:pPr>
        <w:pStyle w:val="normal0"/>
        <w:spacing w:line="276" w:lineRule="auto"/>
        <w:jc w:val="both"/>
        <w:rPr>
          <w:rFonts w:ascii="Calibri" w:eastAsia="Calibri" w:hAnsi="Calibri" w:cs="Calibri"/>
        </w:rPr>
      </w:pPr>
      <w:r w:rsidRPr="00535157">
        <w:rPr>
          <w:rFonts w:ascii="Calibri" w:eastAsia="Calibri" w:hAnsi="Calibri" w:cs="Calibri"/>
          <w:szCs w:val="24"/>
        </w:rPr>
        <w:t>Por último, cabe destacar que dentro de la positiva evaluación que realizan los(as) participantes, se observa una pequeña diferencia entre el aprendizaje obtenido y la aplicación de estos nuevos conocimientos en el aula. Como se observa en</w:t>
      </w:r>
      <w:r w:rsidR="00535157" w:rsidRPr="00535157">
        <w:rPr>
          <w:rFonts w:ascii="Calibri" w:eastAsia="Calibri" w:hAnsi="Calibri" w:cs="Calibri"/>
          <w:szCs w:val="24"/>
        </w:rPr>
        <w:t xml:space="preserve"> el Gr</w:t>
      </w:r>
      <w:r w:rsidR="00284223">
        <w:rPr>
          <w:rFonts w:ascii="Calibri" w:eastAsia="Calibri" w:hAnsi="Calibri" w:cs="Calibri"/>
          <w:szCs w:val="24"/>
        </w:rPr>
        <w:t>áfico 5</w:t>
      </w:r>
      <w:r w:rsidR="00535157" w:rsidRPr="00535157">
        <w:rPr>
          <w:rFonts w:ascii="Calibri" w:eastAsia="Calibri" w:hAnsi="Calibri" w:cs="Calibri"/>
          <w:szCs w:val="24"/>
        </w:rPr>
        <w:t xml:space="preserve">, en todos los casos disminuye el número de encuestados(as) que declaran estar  </w:t>
      </w:r>
      <w:r w:rsidR="00535157" w:rsidRPr="00535157">
        <w:rPr>
          <w:rFonts w:ascii="Calibri" w:eastAsia="Calibri" w:hAnsi="Calibri" w:cs="Calibri"/>
        </w:rPr>
        <w:t>‘muy de acuerdo’ c</w:t>
      </w:r>
      <w:r w:rsidR="00C003C9">
        <w:rPr>
          <w:rFonts w:ascii="Calibri" w:eastAsia="Calibri" w:hAnsi="Calibri" w:cs="Calibri"/>
        </w:rPr>
        <w:t>uando se consulta si han usado las herramientas aprendidas.</w:t>
      </w:r>
    </w:p>
    <w:p w:rsidR="007B1C96" w:rsidRDefault="00C003C9">
      <w:pPr>
        <w:pStyle w:val="normal0"/>
        <w:spacing w:line="276" w:lineRule="auto"/>
        <w:jc w:val="both"/>
        <w:rPr>
          <w:rFonts w:ascii="Calibri" w:eastAsia="Calibri" w:hAnsi="Calibri" w:cs="Calibri"/>
          <w:b/>
          <w:sz w:val="24"/>
          <w:szCs w:val="24"/>
        </w:rPr>
      </w:pPr>
      <w:r>
        <w:rPr>
          <w:rFonts w:ascii="Calibri" w:eastAsia="Calibri" w:hAnsi="Calibri" w:cs="Calibri"/>
        </w:rPr>
        <w:t xml:space="preserve"> </w:t>
      </w:r>
    </w:p>
    <w:p w:rsidR="00284223" w:rsidRDefault="00284223">
      <w:pPr>
        <w:rPr>
          <w:rFonts w:ascii="Calibri" w:eastAsia="Calibri" w:hAnsi="Calibri" w:cs="Calibri"/>
          <w:b/>
          <w:color w:val="7F7F7F"/>
          <w:sz w:val="20"/>
          <w:szCs w:val="20"/>
        </w:rPr>
      </w:pPr>
      <w:r>
        <w:rPr>
          <w:rFonts w:ascii="Calibri" w:eastAsia="Calibri" w:hAnsi="Calibri" w:cs="Calibri"/>
          <w:b/>
          <w:color w:val="7F7F7F"/>
          <w:sz w:val="20"/>
          <w:szCs w:val="20"/>
        </w:rPr>
        <w:br w:type="page"/>
      </w:r>
    </w:p>
    <w:p w:rsidR="00371724" w:rsidRDefault="00371724" w:rsidP="00371724">
      <w:pPr>
        <w:pStyle w:val="normal0"/>
        <w:jc w:val="both"/>
        <w:rPr>
          <w:rFonts w:ascii="Calibri" w:eastAsia="Calibri" w:hAnsi="Calibri" w:cs="Calibri"/>
          <w:b/>
          <w:color w:val="7F7F7F"/>
          <w:sz w:val="20"/>
          <w:szCs w:val="20"/>
        </w:rPr>
      </w:pPr>
      <w:r>
        <w:rPr>
          <w:rFonts w:ascii="Calibri" w:eastAsia="Calibri" w:hAnsi="Calibri" w:cs="Calibri"/>
          <w:b/>
          <w:color w:val="7F7F7F"/>
          <w:sz w:val="20"/>
          <w:szCs w:val="20"/>
        </w:rPr>
        <w:lastRenderedPageBreak/>
        <w:t xml:space="preserve">Gráfico </w:t>
      </w:r>
      <w:r w:rsidR="00284223">
        <w:rPr>
          <w:rFonts w:ascii="Calibri" w:eastAsia="Calibri" w:hAnsi="Calibri" w:cs="Calibri"/>
          <w:b/>
          <w:color w:val="7F7F7F"/>
          <w:sz w:val="20"/>
          <w:szCs w:val="20"/>
        </w:rPr>
        <w:t>5</w:t>
      </w:r>
      <w:r>
        <w:rPr>
          <w:rFonts w:ascii="Calibri" w:eastAsia="Calibri" w:hAnsi="Calibri" w:cs="Calibri"/>
          <w:b/>
          <w:color w:val="7F7F7F"/>
          <w:sz w:val="20"/>
          <w:szCs w:val="20"/>
        </w:rPr>
        <w:t xml:space="preserve">. Relación </w:t>
      </w:r>
      <w:r w:rsidRPr="00371724">
        <w:rPr>
          <w:rFonts w:ascii="Calibri" w:eastAsia="Calibri" w:hAnsi="Calibri" w:cs="Calibri"/>
          <w:b/>
          <w:color w:val="7F7F7F"/>
          <w:sz w:val="20"/>
          <w:szCs w:val="20"/>
        </w:rPr>
        <w:t>entre percepción de aprendizaje y aplicación de las herramientas</w:t>
      </w:r>
    </w:p>
    <w:p w:rsidR="007B1C96" w:rsidRDefault="007B1C96">
      <w:pPr>
        <w:pStyle w:val="normal0"/>
        <w:spacing w:line="276" w:lineRule="auto"/>
        <w:jc w:val="both"/>
        <w:rPr>
          <w:rFonts w:ascii="Calibri" w:eastAsia="Calibri" w:hAnsi="Calibri" w:cs="Calibri"/>
          <w:b/>
          <w:sz w:val="24"/>
          <w:szCs w:val="24"/>
        </w:rPr>
      </w:pPr>
      <w:r w:rsidRPr="007B1C96">
        <w:rPr>
          <w:noProof/>
          <w:szCs w:val="24"/>
        </w:rPr>
        <w:drawing>
          <wp:inline distT="0" distB="0" distL="0" distR="0">
            <wp:extent cx="5591175" cy="1314450"/>
            <wp:effectExtent l="19050" t="0" r="9525" b="0"/>
            <wp:docPr id="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srcRect/>
                    <a:stretch>
                      <a:fillRect/>
                    </a:stretch>
                  </pic:blipFill>
                  <pic:spPr bwMode="auto">
                    <a:xfrm>
                      <a:off x="0" y="0"/>
                      <a:ext cx="5591175" cy="1314450"/>
                    </a:xfrm>
                    <a:prstGeom prst="rect">
                      <a:avLst/>
                    </a:prstGeom>
                    <a:noFill/>
                    <a:ln w="9525">
                      <a:noFill/>
                      <a:miter lim="800000"/>
                      <a:headEnd/>
                      <a:tailEnd/>
                    </a:ln>
                  </pic:spPr>
                </pic:pic>
              </a:graphicData>
            </a:graphic>
          </wp:inline>
        </w:drawing>
      </w:r>
      <w:r w:rsidRPr="007B1C96">
        <w:rPr>
          <w:noProof/>
          <w:szCs w:val="24"/>
        </w:rPr>
        <w:drawing>
          <wp:inline distT="0" distB="0" distL="0" distR="0">
            <wp:extent cx="5591175" cy="1247775"/>
            <wp:effectExtent l="19050" t="0" r="9525" b="0"/>
            <wp:docPr id="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srcRect t="5072"/>
                    <a:stretch>
                      <a:fillRect/>
                    </a:stretch>
                  </pic:blipFill>
                  <pic:spPr bwMode="auto">
                    <a:xfrm>
                      <a:off x="0" y="0"/>
                      <a:ext cx="5591175" cy="1247775"/>
                    </a:xfrm>
                    <a:prstGeom prst="rect">
                      <a:avLst/>
                    </a:prstGeom>
                    <a:noFill/>
                    <a:ln w="9525">
                      <a:noFill/>
                      <a:miter lim="800000"/>
                      <a:headEnd/>
                      <a:tailEnd/>
                    </a:ln>
                  </pic:spPr>
                </pic:pic>
              </a:graphicData>
            </a:graphic>
          </wp:inline>
        </w:drawing>
      </w:r>
      <w:r w:rsidRPr="007B1C96">
        <w:rPr>
          <w:noProof/>
          <w:szCs w:val="24"/>
        </w:rPr>
        <w:drawing>
          <wp:inline distT="0" distB="0" distL="0" distR="0">
            <wp:extent cx="5591175" cy="1247775"/>
            <wp:effectExtent l="19050" t="0" r="9525" b="0"/>
            <wp:docPr id="4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srcRect t="5072"/>
                    <a:stretch>
                      <a:fillRect/>
                    </a:stretch>
                  </pic:blipFill>
                  <pic:spPr bwMode="auto">
                    <a:xfrm>
                      <a:off x="0" y="0"/>
                      <a:ext cx="5591175" cy="1247775"/>
                    </a:xfrm>
                    <a:prstGeom prst="rect">
                      <a:avLst/>
                    </a:prstGeom>
                    <a:noFill/>
                    <a:ln w="9525">
                      <a:noFill/>
                      <a:miter lim="800000"/>
                      <a:headEnd/>
                      <a:tailEnd/>
                    </a:ln>
                  </pic:spPr>
                </pic:pic>
              </a:graphicData>
            </a:graphic>
          </wp:inline>
        </w:drawing>
      </w:r>
      <w:r w:rsidRPr="007B1C96">
        <w:rPr>
          <w:noProof/>
          <w:szCs w:val="24"/>
        </w:rPr>
        <w:drawing>
          <wp:inline distT="0" distB="0" distL="0" distR="0">
            <wp:extent cx="5591175" cy="1247775"/>
            <wp:effectExtent l="19050" t="0" r="9525" b="0"/>
            <wp:docPr id="4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srcRect t="5072"/>
                    <a:stretch>
                      <a:fillRect/>
                    </a:stretch>
                  </pic:blipFill>
                  <pic:spPr bwMode="auto">
                    <a:xfrm>
                      <a:off x="0" y="0"/>
                      <a:ext cx="5591175" cy="1247775"/>
                    </a:xfrm>
                    <a:prstGeom prst="rect">
                      <a:avLst/>
                    </a:prstGeom>
                    <a:noFill/>
                    <a:ln w="9525">
                      <a:noFill/>
                      <a:miter lim="800000"/>
                      <a:headEnd/>
                      <a:tailEnd/>
                    </a:ln>
                  </pic:spPr>
                </pic:pic>
              </a:graphicData>
            </a:graphic>
          </wp:inline>
        </w:drawing>
      </w:r>
    </w:p>
    <w:p w:rsidR="00371724" w:rsidRDefault="00371724">
      <w:pPr>
        <w:pStyle w:val="normal0"/>
        <w:spacing w:line="276" w:lineRule="auto"/>
        <w:jc w:val="both"/>
        <w:rPr>
          <w:rFonts w:ascii="Calibri" w:eastAsia="Calibri" w:hAnsi="Calibri" w:cs="Calibri"/>
          <w:b/>
          <w:sz w:val="24"/>
          <w:szCs w:val="24"/>
        </w:rPr>
      </w:pPr>
      <w:r w:rsidRPr="00371724">
        <w:rPr>
          <w:rFonts w:ascii="Calibri" w:eastAsia="Calibri" w:hAnsi="Calibri" w:cs="Calibri"/>
          <w:b/>
          <w:sz w:val="24"/>
          <w:szCs w:val="24"/>
        </w:rPr>
        <w:drawing>
          <wp:inline distT="0" distB="0" distL="0" distR="0">
            <wp:extent cx="5612130" cy="209799"/>
            <wp:effectExtent l="19050" t="0" r="762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l="4922" t="81410" r="4277" b="5769"/>
                    <a:stretch>
                      <a:fillRect/>
                    </a:stretch>
                  </pic:blipFill>
                  <pic:spPr bwMode="auto">
                    <a:xfrm>
                      <a:off x="0" y="0"/>
                      <a:ext cx="5612130" cy="209799"/>
                    </a:xfrm>
                    <a:prstGeom prst="rect">
                      <a:avLst/>
                    </a:prstGeom>
                    <a:noFill/>
                    <a:ln w="9525">
                      <a:noFill/>
                      <a:miter lim="800000"/>
                      <a:headEnd/>
                      <a:tailEnd/>
                    </a:ln>
                  </pic:spPr>
                </pic:pic>
              </a:graphicData>
            </a:graphic>
          </wp:inline>
        </w:drawing>
      </w:r>
    </w:p>
    <w:p w:rsidR="00371724" w:rsidRDefault="00371724" w:rsidP="007B1C96">
      <w:pPr>
        <w:pStyle w:val="normal0"/>
        <w:spacing w:line="276" w:lineRule="auto"/>
        <w:jc w:val="both"/>
        <w:rPr>
          <w:rFonts w:ascii="Calibri" w:eastAsia="Calibri" w:hAnsi="Calibri" w:cs="Calibri"/>
          <w:i/>
          <w:sz w:val="20"/>
          <w:szCs w:val="24"/>
        </w:rPr>
      </w:pPr>
    </w:p>
    <w:p w:rsidR="00830945" w:rsidRDefault="00830945" w:rsidP="00830945">
      <w:pPr>
        <w:pStyle w:val="normal0"/>
        <w:spacing w:line="276" w:lineRule="auto"/>
        <w:jc w:val="both"/>
        <w:rPr>
          <w:rFonts w:ascii="Calibri" w:eastAsia="Calibri" w:hAnsi="Calibri" w:cs="Calibri"/>
          <w:b/>
          <w:color w:val="FF0000"/>
          <w:sz w:val="24"/>
          <w:szCs w:val="24"/>
        </w:rPr>
      </w:pPr>
    </w:p>
    <w:p w:rsidR="00830945" w:rsidRDefault="00830945" w:rsidP="00830945">
      <w:pPr>
        <w:pStyle w:val="normal0"/>
        <w:spacing w:line="276" w:lineRule="auto"/>
        <w:jc w:val="both"/>
        <w:rPr>
          <w:rFonts w:ascii="Calibri" w:eastAsia="Calibri" w:hAnsi="Calibri" w:cs="Calibri"/>
          <w:b/>
        </w:rPr>
      </w:pPr>
      <w:r>
        <w:rPr>
          <w:rFonts w:ascii="Calibri" w:eastAsia="Calibri" w:hAnsi="Calibri" w:cs="Calibri"/>
          <w:b/>
          <w:sz w:val="24"/>
          <w:szCs w:val="24"/>
        </w:rPr>
        <w:t xml:space="preserve">2.3. Comparación </w:t>
      </w:r>
      <w:r w:rsidR="00284223">
        <w:rPr>
          <w:rFonts w:ascii="Calibri" w:eastAsia="Calibri" w:hAnsi="Calibri" w:cs="Calibri"/>
          <w:b/>
          <w:sz w:val="24"/>
          <w:szCs w:val="24"/>
        </w:rPr>
        <w:t xml:space="preserve">entre </w:t>
      </w:r>
      <w:r>
        <w:rPr>
          <w:rFonts w:ascii="Calibri" w:eastAsia="Calibri" w:hAnsi="Calibri" w:cs="Calibri"/>
          <w:b/>
          <w:sz w:val="24"/>
          <w:szCs w:val="24"/>
        </w:rPr>
        <w:t xml:space="preserve">evaluación inicial y final </w:t>
      </w:r>
      <w:r w:rsidR="00284223">
        <w:rPr>
          <w:rFonts w:ascii="Calibri" w:eastAsia="Calibri" w:hAnsi="Calibri" w:cs="Calibri"/>
          <w:b/>
          <w:sz w:val="24"/>
          <w:szCs w:val="24"/>
        </w:rPr>
        <w:t>aplicada a los(as) educadores(as)</w:t>
      </w:r>
    </w:p>
    <w:p w:rsidR="00830945" w:rsidRPr="009B3E32" w:rsidRDefault="00830945" w:rsidP="00830945">
      <w:pPr>
        <w:pStyle w:val="normal0"/>
        <w:spacing w:line="276" w:lineRule="auto"/>
        <w:jc w:val="both"/>
        <w:rPr>
          <w:rFonts w:ascii="Calibri" w:eastAsia="Calibri" w:hAnsi="Calibri" w:cs="Calibri"/>
          <w:color w:val="000000" w:themeColor="text1"/>
          <w:szCs w:val="24"/>
        </w:rPr>
      </w:pPr>
    </w:p>
    <w:p w:rsidR="00830945" w:rsidRDefault="00830945" w:rsidP="00830945">
      <w:pPr>
        <w:pStyle w:val="normal0"/>
        <w:spacing w:line="276" w:lineRule="auto"/>
        <w:jc w:val="both"/>
        <w:rPr>
          <w:rFonts w:asciiTheme="majorHAnsi" w:eastAsia="Calibri" w:hAnsiTheme="majorHAnsi" w:cstheme="majorHAnsi"/>
        </w:rPr>
      </w:pPr>
      <w:r>
        <w:rPr>
          <w:rFonts w:ascii="Calibri" w:eastAsia="Calibri" w:hAnsi="Calibri" w:cs="Calibri"/>
          <w:color w:val="000000" w:themeColor="text1"/>
          <w:szCs w:val="24"/>
        </w:rPr>
        <w:t>Antes de comenzar</w:t>
      </w:r>
      <w:r w:rsidRPr="009B3E32">
        <w:rPr>
          <w:rFonts w:ascii="Calibri" w:eastAsia="Calibri" w:hAnsi="Calibri" w:cs="Calibri"/>
          <w:color w:val="000000" w:themeColor="text1"/>
          <w:szCs w:val="24"/>
        </w:rPr>
        <w:t xml:space="preserve"> las capacitaciones se realizó una evaluación inicial con los(as) educadores(as) a fin de </w:t>
      </w:r>
      <w:r w:rsidRPr="00BB2414">
        <w:rPr>
          <w:rFonts w:ascii="Calibri" w:eastAsia="Calibri" w:hAnsi="Calibri" w:cs="Calibri"/>
          <w:color w:val="000000" w:themeColor="text1"/>
          <w:szCs w:val="24"/>
        </w:rPr>
        <w:t xml:space="preserve">conocer su experiencia y percepción en torno al  fomento lector y la educación emocional. </w:t>
      </w:r>
      <w:r w:rsidRPr="00BB2414">
        <w:rPr>
          <w:rFonts w:ascii="Calibri" w:eastAsia="Calibri" w:hAnsi="Calibri" w:cs="Calibri"/>
        </w:rPr>
        <w:t xml:space="preserve">Algunas de las preguntas realizadas en la encuesta inicial se repitieron al cierre del proceso con el objetivo de verificar si se </w:t>
      </w:r>
      <w:r w:rsidRPr="00BB2414">
        <w:rPr>
          <w:rFonts w:asciiTheme="majorHAnsi" w:eastAsia="Calibri" w:hAnsiTheme="majorHAnsi" w:cstheme="majorHAnsi"/>
        </w:rPr>
        <w:t xml:space="preserve">generó algún cambio entre la situación previa al plan capacitación y  aquella posterior a su implementación. Como se observa en los gráficos </w:t>
      </w:r>
      <w:r w:rsidR="00284223" w:rsidRPr="00284223">
        <w:rPr>
          <w:rFonts w:asciiTheme="majorHAnsi" w:eastAsia="Calibri" w:hAnsiTheme="majorHAnsi" w:cstheme="majorHAnsi"/>
        </w:rPr>
        <w:t>6, 7 y 8</w:t>
      </w:r>
      <w:r w:rsidRPr="00284223">
        <w:rPr>
          <w:rFonts w:asciiTheme="majorHAnsi" w:eastAsia="Calibri" w:hAnsiTheme="majorHAnsi" w:cstheme="majorHAnsi"/>
        </w:rPr>
        <w:t>,</w:t>
      </w:r>
      <w:r w:rsidRPr="00BB2414">
        <w:rPr>
          <w:rFonts w:asciiTheme="majorHAnsi" w:eastAsia="Calibri" w:hAnsiTheme="majorHAnsi" w:cstheme="majorHAnsi"/>
        </w:rPr>
        <w:t xml:space="preserve"> no se observan diferencias significativas.</w:t>
      </w:r>
      <w:r w:rsidRPr="00BB2414">
        <w:rPr>
          <w:rFonts w:asciiTheme="majorHAnsi" w:hAnsiTheme="majorHAnsi" w:cstheme="majorHAnsi"/>
        </w:rPr>
        <w:t xml:space="preserve"> En términos estrictos, el que no existan </w:t>
      </w:r>
      <w:r>
        <w:rPr>
          <w:rFonts w:asciiTheme="majorHAnsi" w:hAnsiTheme="majorHAnsi" w:cstheme="majorHAnsi"/>
        </w:rPr>
        <w:t xml:space="preserve">mayores </w:t>
      </w:r>
      <w:r w:rsidRPr="00BB2414">
        <w:rPr>
          <w:rFonts w:asciiTheme="majorHAnsi" w:hAnsiTheme="majorHAnsi" w:cstheme="majorHAnsi"/>
        </w:rPr>
        <w:t>diferencias entre la evaluación inicial y final,  no permite extraer una conclusión, pues dado que no existe un grupo de control no es posible saber si la situación hubiera empeorado si las capacitaciones no se hubieran realizado, o si hubiera mejorado en ausencia de éstas</w:t>
      </w:r>
      <w:r w:rsidR="00284223">
        <w:rPr>
          <w:rFonts w:asciiTheme="majorHAnsi" w:eastAsia="Calibri" w:hAnsiTheme="majorHAnsi" w:cstheme="majorHAnsi"/>
        </w:rPr>
        <w:t>.</w:t>
      </w:r>
    </w:p>
    <w:p w:rsidR="00284223" w:rsidRDefault="00284223" w:rsidP="00830945">
      <w:pPr>
        <w:pStyle w:val="normal0"/>
        <w:spacing w:line="276" w:lineRule="auto"/>
        <w:jc w:val="both"/>
        <w:rPr>
          <w:rFonts w:ascii="Calibri" w:eastAsia="Calibri" w:hAnsi="Calibri" w:cs="Calibri"/>
          <w:b/>
        </w:rPr>
      </w:pPr>
    </w:p>
    <w:p w:rsidR="00830945" w:rsidRDefault="00284223" w:rsidP="00284223">
      <w:pPr>
        <w:spacing w:line="276" w:lineRule="auto"/>
        <w:jc w:val="both"/>
        <w:rPr>
          <w:rFonts w:asciiTheme="majorHAnsi" w:hAnsiTheme="majorHAnsi" w:cstheme="majorHAnsi"/>
        </w:rPr>
      </w:pPr>
      <w:r w:rsidRPr="00EA4567">
        <w:rPr>
          <w:rFonts w:asciiTheme="majorHAnsi" w:hAnsiTheme="majorHAnsi" w:cstheme="majorHAnsi"/>
        </w:rPr>
        <w:lastRenderedPageBreak/>
        <w:t>Como desafío futuro, para medir efectivamente el impacto del programa será necesario contar con un grupo de control, es decir, un grupo con similares características que no participe en el Programa. Así, al comparar las diferencias entre la evaluación inicial y final en ambos grupos, sería posible en el grupo participante atribuir esa diferencia al Programa. Sin haber grupo de control, la comparación entre la situación inicial y final no puede reconocerse como efecto, ya sea positivo o negativo, del programa implementado, pues pudieran haber ocurrido otras situaciones paralelas que hayan incidido en los conocimientos y herramientas de los educadores(as) para el fomento lector y la educación emocional. En resumen, contar con un grupo que va a participar del Programa y otro grupo de control con similares antes de que se inicie el Programa, cualquier diferencia que observemos entre estos dos grupos en sus indicadores de resultados después del Programa puede ser atribuida a éste y no a otros factores.</w:t>
      </w:r>
    </w:p>
    <w:p w:rsidR="00284223" w:rsidRDefault="00284223" w:rsidP="00284223">
      <w:pPr>
        <w:spacing w:line="276" w:lineRule="auto"/>
        <w:jc w:val="both"/>
        <w:rPr>
          <w:rFonts w:asciiTheme="majorHAnsi" w:eastAsiaTheme="minorHAnsi" w:hAnsiTheme="majorHAnsi" w:cstheme="majorHAnsi"/>
          <w:b/>
          <w:color w:val="7F7F7F" w:themeColor="text1" w:themeTint="80"/>
          <w:sz w:val="20"/>
          <w:lang w:eastAsia="en-US"/>
        </w:rPr>
      </w:pPr>
    </w:p>
    <w:p w:rsidR="00830945" w:rsidRPr="00AE329A" w:rsidRDefault="00830945" w:rsidP="00830945">
      <w:pPr>
        <w:jc w:val="both"/>
        <w:rPr>
          <w:rFonts w:asciiTheme="majorHAnsi" w:eastAsiaTheme="minorHAnsi" w:hAnsiTheme="majorHAnsi" w:cstheme="majorHAnsi"/>
          <w:b/>
          <w:color w:val="7F7F7F" w:themeColor="text1" w:themeTint="80"/>
          <w:sz w:val="20"/>
          <w:lang w:eastAsia="en-US"/>
        </w:rPr>
      </w:pPr>
      <w:r>
        <w:rPr>
          <w:rFonts w:asciiTheme="majorHAnsi" w:eastAsiaTheme="minorHAnsi" w:hAnsiTheme="majorHAnsi" w:cstheme="majorHAnsi"/>
          <w:b/>
          <w:color w:val="7F7F7F" w:themeColor="text1" w:themeTint="80"/>
          <w:sz w:val="20"/>
          <w:lang w:eastAsia="en-US"/>
        </w:rPr>
        <w:t xml:space="preserve">Gráfico </w:t>
      </w:r>
      <w:r w:rsidR="00284223">
        <w:rPr>
          <w:rFonts w:asciiTheme="majorHAnsi" w:eastAsiaTheme="minorHAnsi" w:hAnsiTheme="majorHAnsi" w:cstheme="majorHAnsi"/>
          <w:b/>
          <w:color w:val="7F7F7F" w:themeColor="text1" w:themeTint="80"/>
          <w:sz w:val="20"/>
          <w:lang w:eastAsia="en-US"/>
        </w:rPr>
        <w:t>6</w:t>
      </w:r>
      <w:r w:rsidRPr="00AE329A">
        <w:rPr>
          <w:rFonts w:asciiTheme="majorHAnsi" w:eastAsiaTheme="minorHAnsi" w:hAnsiTheme="majorHAnsi" w:cstheme="majorHAnsi"/>
          <w:b/>
          <w:color w:val="7F7F7F" w:themeColor="text1" w:themeTint="80"/>
          <w:sz w:val="20"/>
          <w:lang w:eastAsia="en-US"/>
        </w:rPr>
        <w:t xml:space="preserve">. Tiempo semanal dedicado al fomento lector y educación emocional según </w:t>
      </w:r>
      <w:r w:rsidR="00284223">
        <w:rPr>
          <w:rFonts w:asciiTheme="majorHAnsi" w:eastAsiaTheme="minorHAnsi" w:hAnsiTheme="majorHAnsi" w:cstheme="majorHAnsi"/>
          <w:b/>
          <w:color w:val="7F7F7F" w:themeColor="text1" w:themeTint="80"/>
          <w:sz w:val="20"/>
          <w:lang w:eastAsia="en-US"/>
        </w:rPr>
        <w:t>los(as) encuestados(as)</w:t>
      </w:r>
    </w:p>
    <w:p w:rsidR="00830945" w:rsidRDefault="00830945" w:rsidP="00830945">
      <w:pPr>
        <w:rPr>
          <w:rFonts w:asciiTheme="majorHAnsi" w:eastAsia="Calibri" w:hAnsiTheme="majorHAnsi" w:cstheme="majorHAnsi"/>
          <w:b/>
          <w:color w:val="7F7F7F"/>
          <w:sz w:val="20"/>
          <w:szCs w:val="20"/>
        </w:rPr>
      </w:pPr>
      <w:r w:rsidRPr="00BA7F3F">
        <w:rPr>
          <w:noProof/>
          <w:szCs w:val="20"/>
        </w:rPr>
        <w:drawing>
          <wp:inline distT="0" distB="0" distL="0" distR="0">
            <wp:extent cx="5612130" cy="3514507"/>
            <wp:effectExtent l="19050" t="0" r="762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612130" cy="3514507"/>
                    </a:xfrm>
                    <a:prstGeom prst="rect">
                      <a:avLst/>
                    </a:prstGeom>
                    <a:noFill/>
                    <a:ln w="9525">
                      <a:noFill/>
                      <a:miter lim="800000"/>
                      <a:headEnd/>
                      <a:tailEnd/>
                    </a:ln>
                  </pic:spPr>
                </pic:pic>
              </a:graphicData>
            </a:graphic>
          </wp:inline>
        </w:drawing>
      </w:r>
    </w:p>
    <w:p w:rsidR="00830945" w:rsidRDefault="00830945" w:rsidP="00830945">
      <w:pPr>
        <w:rPr>
          <w:rFonts w:asciiTheme="majorHAnsi" w:eastAsia="Calibri" w:hAnsiTheme="majorHAnsi" w:cstheme="majorHAnsi"/>
          <w:b/>
          <w:color w:val="7F7F7F"/>
          <w:sz w:val="20"/>
          <w:szCs w:val="20"/>
        </w:rPr>
      </w:pPr>
    </w:p>
    <w:p w:rsidR="00830945" w:rsidRPr="00AE329A" w:rsidRDefault="00830945" w:rsidP="00830945">
      <w:pPr>
        <w:rPr>
          <w:rFonts w:asciiTheme="majorHAnsi" w:eastAsia="Calibri" w:hAnsiTheme="majorHAnsi" w:cstheme="majorHAnsi"/>
          <w:b/>
          <w:color w:val="7F7F7F"/>
          <w:sz w:val="20"/>
          <w:szCs w:val="20"/>
        </w:rPr>
      </w:pPr>
    </w:p>
    <w:p w:rsidR="00284223" w:rsidRDefault="00284223">
      <w:pPr>
        <w:rPr>
          <w:rFonts w:asciiTheme="majorHAnsi" w:hAnsiTheme="majorHAnsi" w:cstheme="majorHAnsi"/>
          <w:b/>
          <w:color w:val="7F7F7F" w:themeColor="text1" w:themeTint="80"/>
          <w:sz w:val="20"/>
        </w:rPr>
      </w:pPr>
      <w:r>
        <w:rPr>
          <w:rFonts w:asciiTheme="majorHAnsi" w:hAnsiTheme="majorHAnsi" w:cstheme="majorHAnsi"/>
          <w:b/>
          <w:color w:val="7F7F7F" w:themeColor="text1" w:themeTint="80"/>
          <w:sz w:val="20"/>
        </w:rPr>
        <w:br w:type="page"/>
      </w:r>
    </w:p>
    <w:p w:rsidR="00830945" w:rsidRPr="00284223" w:rsidRDefault="00830945" w:rsidP="00284223">
      <w:pPr>
        <w:jc w:val="both"/>
        <w:rPr>
          <w:rFonts w:asciiTheme="majorHAnsi" w:hAnsiTheme="majorHAnsi" w:cstheme="majorHAnsi"/>
          <w:b/>
          <w:color w:val="7F7F7F" w:themeColor="text1" w:themeTint="80"/>
          <w:sz w:val="20"/>
        </w:rPr>
      </w:pPr>
      <w:r>
        <w:rPr>
          <w:rFonts w:asciiTheme="majorHAnsi" w:hAnsiTheme="majorHAnsi" w:cstheme="majorHAnsi"/>
          <w:b/>
          <w:color w:val="7F7F7F" w:themeColor="text1" w:themeTint="80"/>
          <w:sz w:val="20"/>
        </w:rPr>
        <w:lastRenderedPageBreak/>
        <w:t xml:space="preserve">Gráfico </w:t>
      </w:r>
      <w:r w:rsidR="00284223">
        <w:rPr>
          <w:rFonts w:asciiTheme="majorHAnsi" w:hAnsiTheme="majorHAnsi" w:cstheme="majorHAnsi"/>
          <w:b/>
          <w:color w:val="7F7F7F" w:themeColor="text1" w:themeTint="80"/>
          <w:sz w:val="20"/>
        </w:rPr>
        <w:t>7</w:t>
      </w:r>
      <w:r w:rsidRPr="00AE329A">
        <w:rPr>
          <w:rFonts w:asciiTheme="majorHAnsi" w:hAnsiTheme="majorHAnsi" w:cstheme="majorHAnsi"/>
          <w:b/>
          <w:color w:val="7F7F7F" w:themeColor="text1" w:themeTint="80"/>
          <w:sz w:val="20"/>
        </w:rPr>
        <w:t>. Percepción de los</w:t>
      </w:r>
      <w:r w:rsidR="00284223">
        <w:rPr>
          <w:rFonts w:asciiTheme="majorHAnsi" w:hAnsiTheme="majorHAnsi" w:cstheme="majorHAnsi"/>
          <w:b/>
          <w:color w:val="7F7F7F" w:themeColor="text1" w:themeTint="80"/>
          <w:sz w:val="20"/>
        </w:rPr>
        <w:t>(as)</w:t>
      </w:r>
      <w:r w:rsidRPr="00AE329A">
        <w:rPr>
          <w:rFonts w:asciiTheme="majorHAnsi" w:hAnsiTheme="majorHAnsi" w:cstheme="majorHAnsi"/>
          <w:b/>
          <w:color w:val="7F7F7F" w:themeColor="text1" w:themeTint="80"/>
          <w:sz w:val="20"/>
        </w:rPr>
        <w:t xml:space="preserve"> encuestados</w:t>
      </w:r>
      <w:r w:rsidR="00284223">
        <w:rPr>
          <w:rFonts w:asciiTheme="majorHAnsi" w:hAnsiTheme="majorHAnsi" w:cstheme="majorHAnsi"/>
          <w:b/>
          <w:color w:val="7F7F7F" w:themeColor="text1" w:themeTint="80"/>
          <w:sz w:val="20"/>
        </w:rPr>
        <w:t>(as)</w:t>
      </w:r>
      <w:r w:rsidRPr="00AE329A">
        <w:rPr>
          <w:rFonts w:asciiTheme="majorHAnsi" w:hAnsiTheme="majorHAnsi" w:cstheme="majorHAnsi"/>
          <w:b/>
          <w:color w:val="7F7F7F" w:themeColor="text1" w:themeTint="80"/>
          <w:sz w:val="20"/>
        </w:rPr>
        <w:t xml:space="preserve"> sobre su rol en el fomento lector y educación emocional de sus </w:t>
      </w:r>
      <w:r>
        <w:rPr>
          <w:rFonts w:asciiTheme="majorHAnsi" w:hAnsiTheme="majorHAnsi" w:cstheme="majorHAnsi"/>
          <w:b/>
          <w:color w:val="7F7F7F" w:themeColor="text1" w:themeTint="80"/>
          <w:sz w:val="20"/>
        </w:rPr>
        <w:t>estudiantes</w:t>
      </w:r>
    </w:p>
    <w:p w:rsidR="00830945" w:rsidRDefault="00830945" w:rsidP="00830945">
      <w:pPr>
        <w:rPr>
          <w:rFonts w:asciiTheme="majorHAnsi" w:eastAsia="Calibri" w:hAnsiTheme="majorHAnsi" w:cstheme="majorHAnsi"/>
          <w:b/>
          <w:color w:val="7F7F7F"/>
          <w:sz w:val="20"/>
          <w:szCs w:val="20"/>
          <w:highlight w:val="yellow"/>
        </w:rPr>
      </w:pPr>
      <w:r w:rsidRPr="00BA7F3F">
        <w:rPr>
          <w:noProof/>
          <w:szCs w:val="20"/>
        </w:rPr>
        <w:drawing>
          <wp:inline distT="0" distB="0" distL="0" distR="0">
            <wp:extent cx="5612130" cy="3331264"/>
            <wp:effectExtent l="19050" t="0" r="762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5612130" cy="3331264"/>
                    </a:xfrm>
                    <a:prstGeom prst="rect">
                      <a:avLst/>
                    </a:prstGeom>
                    <a:noFill/>
                    <a:ln w="9525">
                      <a:noFill/>
                      <a:miter lim="800000"/>
                      <a:headEnd/>
                      <a:tailEnd/>
                    </a:ln>
                  </pic:spPr>
                </pic:pic>
              </a:graphicData>
            </a:graphic>
          </wp:inline>
        </w:drawing>
      </w:r>
    </w:p>
    <w:p w:rsidR="00830945" w:rsidRDefault="00830945" w:rsidP="00830945">
      <w:pPr>
        <w:rPr>
          <w:rFonts w:asciiTheme="majorHAnsi" w:eastAsia="Calibri" w:hAnsiTheme="majorHAnsi" w:cstheme="majorHAnsi"/>
          <w:b/>
          <w:color w:val="7F7F7F"/>
          <w:sz w:val="20"/>
          <w:szCs w:val="20"/>
        </w:rPr>
      </w:pPr>
    </w:p>
    <w:p w:rsidR="00830945" w:rsidRPr="00AD0649" w:rsidRDefault="00830945" w:rsidP="00830945">
      <w:pPr>
        <w:jc w:val="both"/>
        <w:rPr>
          <w:rFonts w:asciiTheme="majorHAnsi" w:hAnsiTheme="majorHAnsi" w:cstheme="majorHAnsi"/>
          <w:b/>
          <w:color w:val="7F7F7F" w:themeColor="text1" w:themeTint="80"/>
          <w:sz w:val="20"/>
        </w:rPr>
      </w:pPr>
      <w:r w:rsidRPr="00AD0649">
        <w:rPr>
          <w:rFonts w:asciiTheme="majorHAnsi" w:hAnsiTheme="majorHAnsi" w:cstheme="majorHAnsi"/>
          <w:b/>
          <w:color w:val="7F7F7F" w:themeColor="text1" w:themeTint="80"/>
          <w:sz w:val="20"/>
        </w:rPr>
        <w:t xml:space="preserve">Gráfico </w:t>
      </w:r>
      <w:r w:rsidR="00284223">
        <w:rPr>
          <w:rFonts w:asciiTheme="majorHAnsi" w:hAnsiTheme="majorHAnsi" w:cstheme="majorHAnsi"/>
          <w:b/>
          <w:color w:val="7F7F7F" w:themeColor="text1" w:themeTint="80"/>
          <w:sz w:val="20"/>
        </w:rPr>
        <w:t>8</w:t>
      </w:r>
      <w:r w:rsidRPr="00AD0649">
        <w:rPr>
          <w:rFonts w:asciiTheme="majorHAnsi" w:hAnsiTheme="majorHAnsi" w:cstheme="majorHAnsi"/>
          <w:b/>
          <w:color w:val="7F7F7F" w:themeColor="text1" w:themeTint="80"/>
          <w:sz w:val="20"/>
        </w:rPr>
        <w:t>. Percepción de los</w:t>
      </w:r>
      <w:r w:rsidR="00284223">
        <w:rPr>
          <w:rFonts w:asciiTheme="majorHAnsi" w:hAnsiTheme="majorHAnsi" w:cstheme="majorHAnsi"/>
          <w:b/>
          <w:color w:val="7F7F7F" w:themeColor="text1" w:themeTint="80"/>
          <w:sz w:val="20"/>
        </w:rPr>
        <w:t>(as)</w:t>
      </w:r>
      <w:r w:rsidRPr="00AD0649">
        <w:rPr>
          <w:rFonts w:asciiTheme="majorHAnsi" w:hAnsiTheme="majorHAnsi" w:cstheme="majorHAnsi"/>
          <w:b/>
          <w:color w:val="7F7F7F" w:themeColor="text1" w:themeTint="80"/>
          <w:sz w:val="20"/>
        </w:rPr>
        <w:t xml:space="preserve"> encuestados</w:t>
      </w:r>
      <w:r w:rsidR="00284223">
        <w:rPr>
          <w:rFonts w:asciiTheme="majorHAnsi" w:hAnsiTheme="majorHAnsi" w:cstheme="majorHAnsi"/>
          <w:b/>
          <w:color w:val="7F7F7F" w:themeColor="text1" w:themeTint="80"/>
          <w:sz w:val="20"/>
        </w:rPr>
        <w:t>(as)</w:t>
      </w:r>
      <w:r w:rsidRPr="00AD0649">
        <w:rPr>
          <w:rFonts w:asciiTheme="majorHAnsi" w:hAnsiTheme="majorHAnsi" w:cstheme="majorHAnsi"/>
          <w:b/>
          <w:color w:val="7F7F7F" w:themeColor="text1" w:themeTint="80"/>
          <w:sz w:val="20"/>
        </w:rPr>
        <w:t xml:space="preserve"> sobre sus conocimientos y herramientas para el fomento lector y educación emocional de sus </w:t>
      </w:r>
      <w:r>
        <w:rPr>
          <w:rFonts w:asciiTheme="majorHAnsi" w:hAnsiTheme="majorHAnsi" w:cstheme="majorHAnsi"/>
          <w:b/>
          <w:color w:val="7F7F7F" w:themeColor="text1" w:themeTint="80"/>
          <w:sz w:val="20"/>
        </w:rPr>
        <w:t>estudiantes</w:t>
      </w:r>
    </w:p>
    <w:p w:rsidR="00830945" w:rsidRDefault="00830945" w:rsidP="00830945">
      <w:pPr>
        <w:rPr>
          <w:rFonts w:asciiTheme="majorHAnsi" w:eastAsia="Calibri" w:hAnsiTheme="majorHAnsi" w:cstheme="majorHAnsi"/>
          <w:b/>
          <w:color w:val="7F7F7F"/>
          <w:sz w:val="20"/>
          <w:szCs w:val="20"/>
        </w:rPr>
      </w:pPr>
      <w:r w:rsidRPr="00BA7F3F">
        <w:rPr>
          <w:noProof/>
          <w:szCs w:val="20"/>
        </w:rPr>
        <w:drawing>
          <wp:inline distT="0" distB="0" distL="0" distR="0">
            <wp:extent cx="5686425" cy="3378450"/>
            <wp:effectExtent l="1905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5694697" cy="3383365"/>
                    </a:xfrm>
                    <a:prstGeom prst="rect">
                      <a:avLst/>
                    </a:prstGeom>
                    <a:noFill/>
                    <a:ln w="9525">
                      <a:noFill/>
                      <a:miter lim="800000"/>
                      <a:headEnd/>
                      <a:tailEnd/>
                    </a:ln>
                  </pic:spPr>
                </pic:pic>
              </a:graphicData>
            </a:graphic>
          </wp:inline>
        </w:drawing>
      </w:r>
    </w:p>
    <w:p w:rsidR="00830945" w:rsidRDefault="00830945" w:rsidP="00830945">
      <w:pPr>
        <w:rPr>
          <w:rFonts w:asciiTheme="majorHAnsi" w:eastAsia="Calibri" w:hAnsiTheme="majorHAnsi" w:cstheme="majorHAnsi"/>
          <w:b/>
          <w:color w:val="7F7F7F"/>
          <w:sz w:val="20"/>
          <w:szCs w:val="20"/>
        </w:rPr>
      </w:pPr>
    </w:p>
    <w:p w:rsidR="00371724" w:rsidRDefault="00371724">
      <w:pPr>
        <w:pStyle w:val="normal0"/>
        <w:spacing w:line="276" w:lineRule="auto"/>
        <w:jc w:val="both"/>
        <w:rPr>
          <w:rFonts w:ascii="Calibri" w:eastAsia="Calibri" w:hAnsi="Calibri" w:cs="Calibri"/>
          <w:b/>
          <w:sz w:val="24"/>
          <w:szCs w:val="24"/>
        </w:rPr>
      </w:pPr>
    </w:p>
    <w:p w:rsidR="00284223" w:rsidRDefault="00284223">
      <w:pPr>
        <w:pStyle w:val="normal0"/>
        <w:spacing w:line="276" w:lineRule="auto"/>
        <w:jc w:val="both"/>
        <w:rPr>
          <w:rFonts w:ascii="Calibri" w:eastAsia="Calibri" w:hAnsi="Calibri" w:cs="Calibri"/>
          <w:b/>
          <w:sz w:val="24"/>
          <w:szCs w:val="24"/>
        </w:rPr>
      </w:pPr>
    </w:p>
    <w:p w:rsidR="00284223" w:rsidRDefault="00284223">
      <w:pPr>
        <w:pStyle w:val="normal0"/>
        <w:spacing w:line="276" w:lineRule="auto"/>
        <w:jc w:val="both"/>
        <w:rPr>
          <w:rFonts w:ascii="Calibri" w:eastAsia="Calibri" w:hAnsi="Calibri" w:cs="Calibri"/>
          <w:b/>
          <w:sz w:val="24"/>
          <w:szCs w:val="24"/>
        </w:rPr>
      </w:pPr>
    </w:p>
    <w:p w:rsidR="0003366E" w:rsidRDefault="00292EDA">
      <w:pPr>
        <w:pStyle w:val="normal0"/>
        <w:spacing w:line="276" w:lineRule="auto"/>
        <w:jc w:val="both"/>
        <w:rPr>
          <w:rFonts w:ascii="Calibri" w:eastAsia="Calibri" w:hAnsi="Calibri" w:cs="Calibri"/>
          <w:b/>
          <w:sz w:val="24"/>
          <w:szCs w:val="24"/>
        </w:rPr>
      </w:pPr>
      <w:r w:rsidRPr="00292EDA">
        <w:rPr>
          <w:rFonts w:ascii="Calibri" w:eastAsia="Calibri" w:hAnsi="Calibri" w:cs="Calibri"/>
          <w:b/>
          <w:sz w:val="24"/>
          <w:szCs w:val="24"/>
        </w:rPr>
        <w:lastRenderedPageBreak/>
        <w:t xml:space="preserve">3. Logros y </w:t>
      </w:r>
      <w:r w:rsidR="00546037">
        <w:rPr>
          <w:rFonts w:ascii="Calibri" w:eastAsia="Calibri" w:hAnsi="Calibri" w:cs="Calibri"/>
          <w:b/>
          <w:sz w:val="24"/>
          <w:szCs w:val="24"/>
        </w:rPr>
        <w:t>desafíos</w:t>
      </w:r>
    </w:p>
    <w:p w:rsidR="00292EDA" w:rsidRDefault="00292EDA">
      <w:pPr>
        <w:pStyle w:val="normal0"/>
        <w:spacing w:line="276" w:lineRule="auto"/>
        <w:jc w:val="both"/>
        <w:rPr>
          <w:rFonts w:ascii="Calibri" w:eastAsia="Calibri" w:hAnsi="Calibri" w:cs="Calibri"/>
          <w:b/>
          <w:sz w:val="24"/>
          <w:szCs w:val="24"/>
        </w:rPr>
      </w:pPr>
    </w:p>
    <w:p w:rsidR="00C003C9" w:rsidRPr="002C4570" w:rsidRDefault="00292EDA" w:rsidP="00292EDA">
      <w:pPr>
        <w:pStyle w:val="normal0"/>
        <w:spacing w:line="276" w:lineRule="auto"/>
        <w:jc w:val="both"/>
        <w:rPr>
          <w:rFonts w:ascii="Calibri" w:eastAsia="Calibri" w:hAnsi="Calibri" w:cs="Calibri"/>
          <w:szCs w:val="24"/>
        </w:rPr>
      </w:pPr>
      <w:r w:rsidRPr="002C4570">
        <w:rPr>
          <w:rFonts w:ascii="Calibri" w:eastAsia="Calibri" w:hAnsi="Calibri" w:cs="Calibri"/>
          <w:bCs/>
          <w:szCs w:val="24"/>
        </w:rPr>
        <w:t xml:space="preserve">1. </w:t>
      </w:r>
      <w:r w:rsidR="00C003C9" w:rsidRPr="002C4570">
        <w:rPr>
          <w:rFonts w:ascii="Calibri" w:eastAsia="Calibri" w:hAnsi="Calibri" w:cs="Calibri"/>
          <w:szCs w:val="24"/>
        </w:rPr>
        <w:t xml:space="preserve">La Fundación logró </w:t>
      </w:r>
      <w:r w:rsidRPr="002C4570">
        <w:rPr>
          <w:rFonts w:ascii="Calibri" w:eastAsia="Calibri" w:hAnsi="Calibri" w:cs="Calibri"/>
          <w:szCs w:val="24"/>
        </w:rPr>
        <w:t xml:space="preserve">desarrollar un </w:t>
      </w:r>
      <w:r w:rsidRPr="002C4570">
        <w:rPr>
          <w:rFonts w:ascii="Calibri" w:eastAsia="Calibri" w:hAnsi="Calibri" w:cs="Calibri"/>
          <w:bCs/>
          <w:szCs w:val="24"/>
        </w:rPr>
        <w:t xml:space="preserve">programa completo </w:t>
      </w:r>
      <w:r w:rsidRPr="002C4570">
        <w:rPr>
          <w:rFonts w:ascii="Calibri" w:eastAsia="Calibri" w:hAnsi="Calibri" w:cs="Calibri"/>
          <w:szCs w:val="24"/>
        </w:rPr>
        <w:t xml:space="preserve">de 7 meses, involucrando a los 3 actores claves de la comunidad escolar: educadores(as), estudiantes y apoderados(as). </w:t>
      </w:r>
      <w:r w:rsidR="00C003C9" w:rsidRPr="002C4570">
        <w:rPr>
          <w:rFonts w:ascii="Calibri" w:eastAsia="Calibri" w:hAnsi="Calibri" w:cs="Calibri"/>
          <w:szCs w:val="24"/>
        </w:rPr>
        <w:t>Al llevar adelante un proceso de varios meses y multiactor, se espera fortalecer la sostenibilidad de las intervenciones. Asimismo, al poner el foco principal en los educadores(as), se está apostando por el impacto exponencial del Programa, pues cada educador llegará a muchos(as) estudiantes.</w:t>
      </w:r>
    </w:p>
    <w:p w:rsidR="00C003C9" w:rsidRPr="002C4570" w:rsidRDefault="00C003C9" w:rsidP="00292EDA">
      <w:pPr>
        <w:pStyle w:val="normal0"/>
        <w:spacing w:line="276" w:lineRule="auto"/>
        <w:jc w:val="both"/>
        <w:rPr>
          <w:rFonts w:ascii="Calibri" w:eastAsia="Calibri" w:hAnsi="Calibri" w:cs="Calibri"/>
          <w:szCs w:val="24"/>
        </w:rPr>
      </w:pPr>
    </w:p>
    <w:p w:rsidR="00292EDA" w:rsidRPr="002C4570" w:rsidRDefault="00C003C9" w:rsidP="00292EDA">
      <w:pPr>
        <w:pStyle w:val="normal0"/>
        <w:spacing w:line="276" w:lineRule="auto"/>
        <w:jc w:val="both"/>
        <w:rPr>
          <w:rFonts w:ascii="Calibri" w:eastAsia="Calibri" w:hAnsi="Calibri" w:cs="Calibri"/>
          <w:szCs w:val="24"/>
        </w:rPr>
      </w:pPr>
      <w:r w:rsidRPr="002C4570">
        <w:rPr>
          <w:rFonts w:ascii="Calibri" w:eastAsia="Calibri" w:hAnsi="Calibri" w:cs="Calibri"/>
          <w:szCs w:val="24"/>
        </w:rPr>
        <w:t xml:space="preserve"> </w:t>
      </w:r>
      <w:r w:rsidR="00292EDA" w:rsidRPr="002C4570">
        <w:rPr>
          <w:rFonts w:ascii="Calibri" w:eastAsia="Calibri" w:hAnsi="Calibri" w:cs="Calibri"/>
          <w:bCs/>
          <w:szCs w:val="24"/>
        </w:rPr>
        <w:t xml:space="preserve">2. </w:t>
      </w:r>
      <w:r w:rsidR="00292EDA" w:rsidRPr="002C4570">
        <w:rPr>
          <w:rFonts w:ascii="Calibri" w:eastAsia="Calibri" w:hAnsi="Calibri" w:cs="Calibri"/>
          <w:szCs w:val="24"/>
        </w:rPr>
        <w:t xml:space="preserve">La ejecución del </w:t>
      </w:r>
      <w:r w:rsidRPr="002C4570">
        <w:rPr>
          <w:rFonts w:ascii="Calibri" w:eastAsia="Calibri" w:hAnsi="Calibri" w:cs="Calibri"/>
          <w:szCs w:val="24"/>
        </w:rPr>
        <w:t xml:space="preserve">Programa </w:t>
      </w:r>
      <w:r w:rsidR="00292EDA" w:rsidRPr="002C4570">
        <w:rPr>
          <w:rFonts w:ascii="Calibri" w:eastAsia="Calibri" w:hAnsi="Calibri" w:cs="Calibri"/>
          <w:szCs w:val="24"/>
        </w:rPr>
        <w:t xml:space="preserve">permitió </w:t>
      </w:r>
      <w:r w:rsidRPr="002C4570">
        <w:rPr>
          <w:rFonts w:ascii="Calibri" w:eastAsia="Calibri" w:hAnsi="Calibri" w:cs="Calibri"/>
          <w:szCs w:val="24"/>
        </w:rPr>
        <w:t xml:space="preserve">a la Fundación </w:t>
      </w:r>
      <w:r w:rsidR="00292EDA" w:rsidRPr="002C4570">
        <w:rPr>
          <w:rFonts w:ascii="Calibri" w:eastAsia="Calibri" w:hAnsi="Calibri" w:cs="Calibri"/>
          <w:bCs/>
          <w:szCs w:val="24"/>
        </w:rPr>
        <w:t xml:space="preserve">completar el diseño de un plan de capacitación </w:t>
      </w:r>
      <w:r w:rsidR="00292EDA" w:rsidRPr="002C4570">
        <w:rPr>
          <w:rFonts w:ascii="Calibri" w:eastAsia="Calibri" w:hAnsi="Calibri" w:cs="Calibri"/>
          <w:szCs w:val="24"/>
        </w:rPr>
        <w:t>para educadores(as), desarrollando y piloteando la segunda parte de los 3 temas abordados (lectura en voz alta, comprensión lectora, educación emocional). Además</w:t>
      </w:r>
      <w:r w:rsidRPr="002C4570">
        <w:rPr>
          <w:rFonts w:ascii="Calibri" w:eastAsia="Calibri" w:hAnsi="Calibri" w:cs="Calibri"/>
          <w:szCs w:val="24"/>
        </w:rPr>
        <w:t xml:space="preserve">, por primera vez se realizaron actividades en aula, las que no solo contribuyeron al fomento lector y educación emocional de los estudiantes, sino que también permitieron mostrar la aplicación de las herramientas a los(as) docentes, </w:t>
      </w:r>
      <w:r w:rsidR="00292EDA" w:rsidRPr="002C4570">
        <w:rPr>
          <w:rFonts w:ascii="Calibri" w:eastAsia="Calibri" w:hAnsi="Calibri" w:cs="Calibri"/>
          <w:szCs w:val="24"/>
        </w:rPr>
        <w:t>compro</w:t>
      </w:r>
      <w:r w:rsidRPr="002C4570">
        <w:rPr>
          <w:rFonts w:ascii="Calibri" w:eastAsia="Calibri" w:hAnsi="Calibri" w:cs="Calibri"/>
          <w:szCs w:val="24"/>
        </w:rPr>
        <w:t xml:space="preserve">bando </w:t>
      </w:r>
      <w:r w:rsidR="00292EDA" w:rsidRPr="002C4570">
        <w:rPr>
          <w:rFonts w:ascii="Calibri" w:eastAsia="Calibri" w:hAnsi="Calibri" w:cs="Calibri"/>
          <w:szCs w:val="24"/>
        </w:rPr>
        <w:t xml:space="preserve">el </w:t>
      </w:r>
      <w:r w:rsidR="00292EDA" w:rsidRPr="002C4570">
        <w:rPr>
          <w:rFonts w:ascii="Calibri" w:eastAsia="Calibri" w:hAnsi="Calibri" w:cs="Calibri"/>
          <w:bCs/>
          <w:szCs w:val="24"/>
        </w:rPr>
        <w:t xml:space="preserve">positivo efecto </w:t>
      </w:r>
      <w:r w:rsidRPr="002C4570">
        <w:rPr>
          <w:rFonts w:ascii="Calibri" w:eastAsia="Calibri" w:hAnsi="Calibri" w:cs="Calibri"/>
          <w:bCs/>
          <w:szCs w:val="24"/>
        </w:rPr>
        <w:t>que esto tiene para asentar el aprendizaje y motivar a los(as) educadores a usar los nuevos recursos</w:t>
      </w:r>
      <w:r w:rsidR="00292EDA" w:rsidRPr="002C4570">
        <w:rPr>
          <w:rFonts w:ascii="Calibri" w:eastAsia="Calibri" w:hAnsi="Calibri" w:cs="Calibri"/>
          <w:szCs w:val="24"/>
        </w:rPr>
        <w:t xml:space="preserve">. </w:t>
      </w:r>
    </w:p>
    <w:p w:rsidR="00292EDA" w:rsidRPr="002C4570" w:rsidRDefault="00292EDA" w:rsidP="00292EDA">
      <w:pPr>
        <w:pStyle w:val="normal0"/>
        <w:spacing w:line="276" w:lineRule="auto"/>
        <w:jc w:val="both"/>
        <w:rPr>
          <w:rFonts w:ascii="Calibri" w:eastAsia="Calibri" w:hAnsi="Calibri" w:cs="Calibri"/>
          <w:szCs w:val="24"/>
        </w:rPr>
      </w:pPr>
    </w:p>
    <w:p w:rsidR="00546037" w:rsidRPr="002C4570" w:rsidRDefault="00292EDA" w:rsidP="00292EDA">
      <w:pPr>
        <w:pStyle w:val="normal0"/>
        <w:spacing w:line="276" w:lineRule="auto"/>
        <w:jc w:val="both"/>
        <w:rPr>
          <w:rFonts w:ascii="Calibri" w:eastAsia="Calibri" w:hAnsi="Calibri" w:cs="Calibri"/>
          <w:bCs/>
          <w:szCs w:val="24"/>
        </w:rPr>
      </w:pPr>
      <w:r w:rsidRPr="002C4570">
        <w:rPr>
          <w:rFonts w:ascii="Calibri" w:eastAsia="Calibri" w:hAnsi="Calibri" w:cs="Calibri"/>
          <w:bCs/>
          <w:szCs w:val="24"/>
        </w:rPr>
        <w:t xml:space="preserve">3. </w:t>
      </w:r>
      <w:r w:rsidR="0087005D" w:rsidRPr="002C4570">
        <w:rPr>
          <w:rFonts w:ascii="Calibri" w:eastAsia="Calibri" w:hAnsi="Calibri" w:cs="Calibri"/>
          <w:bCs/>
          <w:szCs w:val="24"/>
        </w:rPr>
        <w:t>El plan de capacitación tuvo efectos importantes en la motivación, aprendizaje y estrategias pedagógicas de los educadores(as) q</w:t>
      </w:r>
      <w:r w:rsidR="002C4570">
        <w:rPr>
          <w:rFonts w:ascii="Calibri" w:eastAsia="Calibri" w:hAnsi="Calibri" w:cs="Calibri"/>
          <w:bCs/>
          <w:szCs w:val="24"/>
        </w:rPr>
        <w:t>ue participaron en el Programa.</w:t>
      </w:r>
    </w:p>
    <w:p w:rsidR="00546037" w:rsidRPr="002C4570" w:rsidRDefault="00546037" w:rsidP="00292EDA">
      <w:pPr>
        <w:pStyle w:val="normal0"/>
        <w:spacing w:line="276" w:lineRule="auto"/>
        <w:jc w:val="both"/>
        <w:rPr>
          <w:rFonts w:ascii="Calibri" w:eastAsia="Calibri" w:hAnsi="Calibri" w:cs="Calibri"/>
          <w:bCs/>
          <w:szCs w:val="24"/>
        </w:rPr>
      </w:pPr>
    </w:p>
    <w:p w:rsidR="00C003C9" w:rsidRPr="002C4570" w:rsidRDefault="00546037" w:rsidP="00292EDA">
      <w:pPr>
        <w:pStyle w:val="normal0"/>
        <w:spacing w:line="276" w:lineRule="auto"/>
        <w:jc w:val="both"/>
        <w:rPr>
          <w:rFonts w:ascii="Calibri" w:eastAsia="Calibri" w:hAnsi="Calibri" w:cs="Calibri"/>
          <w:bCs/>
          <w:szCs w:val="24"/>
        </w:rPr>
      </w:pPr>
      <w:r w:rsidRPr="002C4570">
        <w:rPr>
          <w:rFonts w:ascii="Calibri" w:eastAsia="Calibri" w:hAnsi="Calibri" w:cs="Calibri"/>
          <w:bCs/>
          <w:szCs w:val="24"/>
        </w:rPr>
        <w:t xml:space="preserve">4. </w:t>
      </w:r>
      <w:r w:rsidR="00C003C9" w:rsidRPr="002C4570">
        <w:rPr>
          <w:rFonts w:ascii="Calibri" w:eastAsia="Calibri" w:hAnsi="Calibri" w:cs="Calibri"/>
          <w:bCs/>
          <w:szCs w:val="24"/>
        </w:rPr>
        <w:t>Como desafíos se presentan:</w:t>
      </w:r>
    </w:p>
    <w:p w:rsidR="00C003C9" w:rsidRPr="002C4570" w:rsidRDefault="00C003C9" w:rsidP="00292EDA">
      <w:pPr>
        <w:pStyle w:val="normal0"/>
        <w:spacing w:line="276" w:lineRule="auto"/>
        <w:jc w:val="both"/>
        <w:rPr>
          <w:rFonts w:ascii="Calibri" w:eastAsia="Calibri" w:hAnsi="Calibri" w:cs="Calibri"/>
          <w:bCs/>
          <w:szCs w:val="24"/>
        </w:rPr>
      </w:pPr>
    </w:p>
    <w:p w:rsidR="00C003C9" w:rsidRPr="002C4570" w:rsidRDefault="00546037" w:rsidP="002C4570">
      <w:pPr>
        <w:pStyle w:val="normal0"/>
        <w:numPr>
          <w:ilvl w:val="0"/>
          <w:numId w:val="17"/>
        </w:numPr>
        <w:spacing w:line="276" w:lineRule="auto"/>
        <w:jc w:val="both"/>
        <w:rPr>
          <w:rFonts w:ascii="Calibri" w:eastAsia="Calibri" w:hAnsi="Calibri" w:cs="Calibri"/>
          <w:bCs/>
          <w:szCs w:val="24"/>
        </w:rPr>
      </w:pPr>
      <w:r w:rsidRPr="002C4570">
        <w:rPr>
          <w:rFonts w:ascii="Calibri" w:eastAsia="Calibri" w:hAnsi="Calibri" w:cs="Calibri"/>
          <w:bCs/>
          <w:szCs w:val="24"/>
        </w:rPr>
        <w:t>L</w:t>
      </w:r>
      <w:r w:rsidR="00C003C9" w:rsidRPr="002C4570">
        <w:rPr>
          <w:rFonts w:ascii="Calibri" w:eastAsia="Calibri" w:hAnsi="Calibri" w:cs="Calibri"/>
          <w:bCs/>
          <w:szCs w:val="24"/>
        </w:rPr>
        <w:t xml:space="preserve">a sostenibilidad del cambio </w:t>
      </w:r>
      <w:r w:rsidR="002C4570">
        <w:rPr>
          <w:rFonts w:ascii="Calibri" w:eastAsia="Calibri" w:hAnsi="Calibri" w:cs="Calibri"/>
          <w:bCs/>
          <w:szCs w:val="24"/>
        </w:rPr>
        <w:t>en</w:t>
      </w:r>
      <w:r w:rsidR="00C003C9" w:rsidRPr="002C4570">
        <w:rPr>
          <w:rFonts w:ascii="Calibri" w:eastAsia="Calibri" w:hAnsi="Calibri" w:cs="Calibri"/>
          <w:bCs/>
          <w:szCs w:val="24"/>
        </w:rPr>
        <w:t xml:space="preserve"> las estrategias pedagógicas, pues no sabemos si en el tiempo los(as) educadores seguirán usando las herramientas y/o aplicarán aquellas que aún no han puesto en práctica. En este sentido</w:t>
      </w:r>
      <w:r w:rsidRPr="002C4570">
        <w:rPr>
          <w:rFonts w:ascii="Calibri" w:eastAsia="Calibri" w:hAnsi="Calibri" w:cs="Calibri"/>
          <w:bCs/>
          <w:szCs w:val="24"/>
        </w:rPr>
        <w:t>, realizar acompañamiento en aula y re</w:t>
      </w:r>
      <w:r w:rsidR="00687309">
        <w:rPr>
          <w:rFonts w:ascii="Calibri" w:eastAsia="Calibri" w:hAnsi="Calibri" w:cs="Calibri"/>
          <w:bCs/>
          <w:szCs w:val="24"/>
        </w:rPr>
        <w:t>troalimentación</w:t>
      </w:r>
      <w:r w:rsidRPr="002C4570">
        <w:rPr>
          <w:rFonts w:ascii="Calibri" w:eastAsia="Calibri" w:hAnsi="Calibri" w:cs="Calibri"/>
          <w:bCs/>
          <w:szCs w:val="24"/>
        </w:rPr>
        <w:t xml:space="preserve"> personalizad</w:t>
      </w:r>
      <w:r w:rsidR="00687309">
        <w:rPr>
          <w:rFonts w:ascii="Calibri" w:eastAsia="Calibri" w:hAnsi="Calibri" w:cs="Calibri"/>
          <w:bCs/>
          <w:szCs w:val="24"/>
        </w:rPr>
        <w:t>a</w:t>
      </w:r>
      <w:r w:rsidRPr="002C4570">
        <w:rPr>
          <w:rFonts w:ascii="Calibri" w:eastAsia="Calibri" w:hAnsi="Calibri" w:cs="Calibri"/>
          <w:bCs/>
          <w:szCs w:val="24"/>
        </w:rPr>
        <w:t xml:space="preserve"> para garantizar la aplicación de los recursos sería una de las posibilidades de continuidad de trabajo con la escuela Volcán Llaima.</w:t>
      </w:r>
    </w:p>
    <w:p w:rsidR="00546037" w:rsidRPr="002C4570" w:rsidRDefault="00546037" w:rsidP="00292EDA">
      <w:pPr>
        <w:pStyle w:val="normal0"/>
        <w:spacing w:line="276" w:lineRule="auto"/>
        <w:jc w:val="both"/>
        <w:rPr>
          <w:rFonts w:ascii="Calibri" w:eastAsia="Calibri" w:hAnsi="Calibri" w:cs="Calibri"/>
          <w:bCs/>
          <w:szCs w:val="24"/>
        </w:rPr>
      </w:pPr>
    </w:p>
    <w:p w:rsidR="00C003C9" w:rsidRPr="002C4570" w:rsidRDefault="00546037" w:rsidP="002C4570">
      <w:pPr>
        <w:pStyle w:val="normal0"/>
        <w:numPr>
          <w:ilvl w:val="0"/>
          <w:numId w:val="17"/>
        </w:numPr>
        <w:spacing w:line="276" w:lineRule="auto"/>
        <w:jc w:val="both"/>
        <w:rPr>
          <w:rFonts w:ascii="Calibri" w:eastAsia="Calibri" w:hAnsi="Calibri" w:cs="Calibri"/>
          <w:bCs/>
          <w:szCs w:val="24"/>
        </w:rPr>
      </w:pPr>
      <w:r w:rsidRPr="002C4570">
        <w:rPr>
          <w:rFonts w:ascii="Calibri" w:eastAsia="Calibri" w:hAnsi="Calibri" w:cs="Calibri"/>
          <w:bCs/>
          <w:szCs w:val="24"/>
        </w:rPr>
        <w:t xml:space="preserve">El mayor involucramiento de los(as) apoderados(as) en el fomento lector y desarrollo emocional de sus hijos(as). Los talleres con apoderados(as) piloteados en este Programa tuvieron baja asistencia, por lo que sigue siendo un desafío sensibilizar y fortalecer las capacidades de padres y madres en esta materia. En conjunto con el director DEM y </w:t>
      </w:r>
      <w:r w:rsidR="002C4570">
        <w:rPr>
          <w:rFonts w:ascii="Calibri" w:eastAsia="Calibri" w:hAnsi="Calibri" w:cs="Calibri"/>
          <w:bCs/>
          <w:szCs w:val="24"/>
        </w:rPr>
        <w:t xml:space="preserve">el </w:t>
      </w:r>
      <w:r w:rsidR="00687309">
        <w:rPr>
          <w:rFonts w:ascii="Calibri" w:eastAsia="Calibri" w:hAnsi="Calibri" w:cs="Calibri"/>
          <w:bCs/>
          <w:szCs w:val="24"/>
        </w:rPr>
        <w:t>director de</w:t>
      </w:r>
      <w:r w:rsidRPr="002C4570">
        <w:rPr>
          <w:rFonts w:ascii="Calibri" w:eastAsia="Calibri" w:hAnsi="Calibri" w:cs="Calibri"/>
          <w:bCs/>
          <w:szCs w:val="24"/>
        </w:rPr>
        <w:t xml:space="preserve"> la escuela, observamos que un</w:t>
      </w:r>
      <w:r w:rsidR="002C4570" w:rsidRPr="002C4570">
        <w:rPr>
          <w:rFonts w:ascii="Calibri" w:eastAsia="Calibri" w:hAnsi="Calibri" w:cs="Calibri"/>
          <w:bCs/>
          <w:szCs w:val="24"/>
        </w:rPr>
        <w:t>a</w:t>
      </w:r>
      <w:r w:rsidRPr="002C4570">
        <w:rPr>
          <w:rFonts w:ascii="Calibri" w:eastAsia="Calibri" w:hAnsi="Calibri" w:cs="Calibri"/>
          <w:bCs/>
          <w:szCs w:val="24"/>
        </w:rPr>
        <w:t xml:space="preserve"> estrategia para aumentar a futuro la participación de </w:t>
      </w:r>
      <w:r w:rsidR="002C4570" w:rsidRPr="002C4570">
        <w:rPr>
          <w:rFonts w:ascii="Calibri" w:eastAsia="Calibri" w:hAnsi="Calibri" w:cs="Calibri"/>
          <w:bCs/>
          <w:szCs w:val="24"/>
        </w:rPr>
        <w:t>apoderados</w:t>
      </w:r>
      <w:r w:rsidRPr="002C4570">
        <w:rPr>
          <w:rFonts w:ascii="Calibri" w:eastAsia="Calibri" w:hAnsi="Calibri" w:cs="Calibri"/>
          <w:bCs/>
          <w:szCs w:val="24"/>
        </w:rPr>
        <w:t xml:space="preserve">(as) en instancias de capacitación sería realizar convocatorias por curso en vez de </w:t>
      </w:r>
      <w:r w:rsidR="00687309">
        <w:rPr>
          <w:rFonts w:ascii="Calibri" w:eastAsia="Calibri" w:hAnsi="Calibri" w:cs="Calibri"/>
          <w:bCs/>
          <w:szCs w:val="24"/>
        </w:rPr>
        <w:t>generales</w:t>
      </w:r>
      <w:r w:rsidRPr="002C4570">
        <w:rPr>
          <w:rFonts w:ascii="Calibri" w:eastAsia="Calibri" w:hAnsi="Calibri" w:cs="Calibri"/>
          <w:bCs/>
          <w:szCs w:val="24"/>
        </w:rPr>
        <w:t xml:space="preserve">, así como ir </w:t>
      </w:r>
      <w:r w:rsidR="002C4570" w:rsidRPr="002C4570">
        <w:rPr>
          <w:rFonts w:ascii="Calibri" w:eastAsia="Calibri" w:hAnsi="Calibri" w:cs="Calibri"/>
          <w:bCs/>
          <w:szCs w:val="24"/>
        </w:rPr>
        <w:t>trabajando</w:t>
      </w:r>
      <w:r w:rsidRPr="002C4570">
        <w:rPr>
          <w:rFonts w:ascii="Calibri" w:eastAsia="Calibri" w:hAnsi="Calibri" w:cs="Calibri"/>
          <w:bCs/>
          <w:szCs w:val="24"/>
        </w:rPr>
        <w:t xml:space="preserve"> estos temas en el marco de las reuniones de apoderados(as).</w:t>
      </w:r>
      <w:r w:rsidR="002C4570">
        <w:rPr>
          <w:rFonts w:ascii="Calibri" w:eastAsia="Calibri" w:hAnsi="Calibri" w:cs="Calibri"/>
          <w:bCs/>
          <w:szCs w:val="24"/>
        </w:rPr>
        <w:t xml:space="preserve"> En este sentido, otra de las posibilidades de continuidad de</w:t>
      </w:r>
      <w:r w:rsidR="00687309">
        <w:rPr>
          <w:rFonts w:ascii="Calibri" w:eastAsia="Calibri" w:hAnsi="Calibri" w:cs="Calibri"/>
          <w:bCs/>
          <w:szCs w:val="24"/>
        </w:rPr>
        <w:t xml:space="preserve">l proceso en </w:t>
      </w:r>
      <w:r w:rsidR="002C4570">
        <w:rPr>
          <w:rFonts w:ascii="Calibri" w:eastAsia="Calibri" w:hAnsi="Calibri" w:cs="Calibri"/>
          <w:bCs/>
          <w:szCs w:val="24"/>
        </w:rPr>
        <w:t xml:space="preserve">Volcán Llaima sería </w:t>
      </w:r>
      <w:r w:rsidR="00687309">
        <w:rPr>
          <w:rFonts w:ascii="Calibri" w:eastAsia="Calibri" w:hAnsi="Calibri" w:cs="Calibri"/>
          <w:bCs/>
          <w:szCs w:val="24"/>
        </w:rPr>
        <w:t xml:space="preserve">profundizar el trabajo con </w:t>
      </w:r>
      <w:r w:rsidR="002C4570">
        <w:rPr>
          <w:rFonts w:ascii="Calibri" w:eastAsia="Calibri" w:hAnsi="Calibri" w:cs="Calibri"/>
          <w:bCs/>
          <w:szCs w:val="24"/>
        </w:rPr>
        <w:t>los(as) apoderados(as).</w:t>
      </w:r>
    </w:p>
    <w:p w:rsidR="00546037" w:rsidRPr="002C4570" w:rsidRDefault="00546037" w:rsidP="00292EDA">
      <w:pPr>
        <w:pStyle w:val="normal0"/>
        <w:spacing w:line="276" w:lineRule="auto"/>
        <w:jc w:val="both"/>
        <w:rPr>
          <w:rFonts w:ascii="Calibri" w:eastAsia="Calibri" w:hAnsi="Calibri" w:cs="Calibri"/>
          <w:bCs/>
          <w:szCs w:val="24"/>
        </w:rPr>
      </w:pPr>
    </w:p>
    <w:p w:rsidR="0087005D" w:rsidRPr="002C4570" w:rsidRDefault="00961ABF" w:rsidP="002C4570">
      <w:pPr>
        <w:pStyle w:val="normal0"/>
        <w:numPr>
          <w:ilvl w:val="0"/>
          <w:numId w:val="17"/>
        </w:numPr>
        <w:spacing w:line="276" w:lineRule="auto"/>
        <w:jc w:val="both"/>
        <w:rPr>
          <w:rFonts w:ascii="Calibri" w:eastAsia="Calibri" w:hAnsi="Calibri" w:cs="Calibri"/>
          <w:bCs/>
          <w:szCs w:val="24"/>
        </w:rPr>
      </w:pPr>
      <w:r w:rsidRPr="002C4570">
        <w:rPr>
          <w:rFonts w:ascii="Calibri" w:eastAsia="Calibri" w:hAnsi="Calibri" w:cs="Calibri"/>
          <w:bCs/>
          <w:szCs w:val="24"/>
        </w:rPr>
        <w:t xml:space="preserve">El ajuste a </w:t>
      </w:r>
      <w:r w:rsidR="0087005D" w:rsidRPr="002C4570">
        <w:rPr>
          <w:rFonts w:ascii="Calibri" w:eastAsia="Calibri" w:hAnsi="Calibri" w:cs="Calibri"/>
          <w:bCs/>
          <w:szCs w:val="24"/>
        </w:rPr>
        <w:t xml:space="preserve">la </w:t>
      </w:r>
      <w:r w:rsidR="00546037" w:rsidRPr="002C4570">
        <w:rPr>
          <w:rFonts w:ascii="Calibri" w:eastAsia="Calibri" w:hAnsi="Calibri" w:cs="Calibri"/>
          <w:bCs/>
          <w:szCs w:val="24"/>
        </w:rPr>
        <w:t xml:space="preserve">extensión y horarios de </w:t>
      </w:r>
      <w:r w:rsidR="002C4570">
        <w:rPr>
          <w:rFonts w:ascii="Calibri" w:eastAsia="Calibri" w:hAnsi="Calibri" w:cs="Calibri"/>
          <w:bCs/>
          <w:szCs w:val="24"/>
        </w:rPr>
        <w:t>los talleres</w:t>
      </w:r>
      <w:r w:rsidR="00546037" w:rsidRPr="002C4570">
        <w:rPr>
          <w:rFonts w:ascii="Calibri" w:eastAsia="Calibri" w:hAnsi="Calibri" w:cs="Calibri"/>
          <w:bCs/>
          <w:szCs w:val="24"/>
        </w:rPr>
        <w:t xml:space="preserve"> para educadores(as)</w:t>
      </w:r>
      <w:r w:rsidR="002C4570">
        <w:rPr>
          <w:rFonts w:ascii="Calibri" w:eastAsia="Calibri" w:hAnsi="Calibri" w:cs="Calibri"/>
          <w:bCs/>
          <w:szCs w:val="24"/>
        </w:rPr>
        <w:t xml:space="preserve"> en futuras implementaciones de este mismo plan de capacitación en otras escuelas.</w:t>
      </w:r>
      <w:r w:rsidR="0087005D" w:rsidRPr="002C4570">
        <w:rPr>
          <w:rFonts w:ascii="Calibri" w:eastAsia="Calibri" w:hAnsi="Calibri" w:cs="Calibri"/>
          <w:bCs/>
          <w:szCs w:val="24"/>
        </w:rPr>
        <w:t xml:space="preserve"> Una alternativa sería reducir la duración de las sesiones de capacitación de 3 a 2 horas</w:t>
      </w:r>
      <w:r w:rsidRPr="002C4570">
        <w:rPr>
          <w:rFonts w:ascii="Calibri" w:eastAsia="Calibri" w:hAnsi="Calibri" w:cs="Calibri"/>
          <w:bCs/>
          <w:szCs w:val="24"/>
        </w:rPr>
        <w:t xml:space="preserve"> sosteniendo el horario de la tarde</w:t>
      </w:r>
      <w:r w:rsidR="0087005D" w:rsidRPr="002C4570">
        <w:rPr>
          <w:rFonts w:ascii="Calibri" w:eastAsia="Calibri" w:hAnsi="Calibri" w:cs="Calibri"/>
          <w:bCs/>
          <w:szCs w:val="24"/>
        </w:rPr>
        <w:t xml:space="preserve">, </w:t>
      </w:r>
      <w:r w:rsidRPr="002C4570">
        <w:rPr>
          <w:rFonts w:ascii="Calibri" w:eastAsia="Calibri" w:hAnsi="Calibri" w:cs="Calibri"/>
          <w:bCs/>
          <w:szCs w:val="24"/>
        </w:rPr>
        <w:t>y otra sería generar</w:t>
      </w:r>
      <w:r w:rsidR="0087005D" w:rsidRPr="002C4570">
        <w:rPr>
          <w:rFonts w:ascii="Calibri" w:eastAsia="Calibri" w:hAnsi="Calibri" w:cs="Calibri"/>
          <w:bCs/>
          <w:szCs w:val="24"/>
        </w:rPr>
        <w:t xml:space="preserve"> un espacio en el horario habitual de clases </w:t>
      </w:r>
      <w:r w:rsidRPr="002C4570">
        <w:rPr>
          <w:rFonts w:ascii="Calibri" w:eastAsia="Calibri" w:hAnsi="Calibri" w:cs="Calibri"/>
          <w:bCs/>
          <w:szCs w:val="24"/>
        </w:rPr>
        <w:t>p</w:t>
      </w:r>
      <w:r w:rsidR="0087005D" w:rsidRPr="002C4570">
        <w:rPr>
          <w:rFonts w:ascii="Calibri" w:eastAsia="Calibri" w:hAnsi="Calibri" w:cs="Calibri"/>
          <w:bCs/>
          <w:szCs w:val="24"/>
        </w:rPr>
        <w:t xml:space="preserve">ara </w:t>
      </w:r>
      <w:r w:rsidR="0087005D" w:rsidRPr="002C4570">
        <w:rPr>
          <w:rFonts w:ascii="Calibri" w:eastAsia="Calibri" w:hAnsi="Calibri" w:cs="Calibri"/>
          <w:bCs/>
          <w:szCs w:val="24"/>
        </w:rPr>
        <w:lastRenderedPageBreak/>
        <w:t>garantizar que todos(as) puedan participar sin que les signifique una sobrecarga.</w:t>
      </w:r>
      <w:r w:rsidR="002C4570">
        <w:rPr>
          <w:rFonts w:ascii="Calibri" w:eastAsia="Calibri" w:hAnsi="Calibri" w:cs="Calibri"/>
          <w:bCs/>
          <w:szCs w:val="24"/>
        </w:rPr>
        <w:t xml:space="preserve"> Esto es algo que debe evaluarse caso a caso según la realidad de cada escuela, pudiendo visualizarse otras alternativas.</w:t>
      </w:r>
    </w:p>
    <w:p w:rsidR="0087005D" w:rsidRPr="002C4570" w:rsidRDefault="0087005D" w:rsidP="00292EDA">
      <w:pPr>
        <w:pStyle w:val="normal0"/>
        <w:spacing w:line="276" w:lineRule="auto"/>
        <w:jc w:val="both"/>
        <w:rPr>
          <w:rFonts w:ascii="Calibri" w:eastAsia="Calibri" w:hAnsi="Calibri" w:cs="Calibri"/>
          <w:bCs/>
          <w:szCs w:val="24"/>
        </w:rPr>
      </w:pPr>
    </w:p>
    <w:p w:rsidR="00292EDA" w:rsidRPr="002C4570" w:rsidRDefault="002C4570" w:rsidP="002C4570">
      <w:pPr>
        <w:pStyle w:val="normal0"/>
        <w:numPr>
          <w:ilvl w:val="0"/>
          <w:numId w:val="17"/>
        </w:numPr>
        <w:spacing w:line="276" w:lineRule="auto"/>
        <w:jc w:val="both"/>
        <w:rPr>
          <w:rFonts w:ascii="Calibri" w:eastAsia="Calibri" w:hAnsi="Calibri" w:cs="Calibri"/>
          <w:szCs w:val="24"/>
        </w:rPr>
      </w:pPr>
      <w:r w:rsidRPr="002C4570">
        <w:rPr>
          <w:rFonts w:ascii="Calibri" w:eastAsia="Calibri" w:hAnsi="Calibri" w:cs="Calibri"/>
          <w:szCs w:val="24"/>
        </w:rPr>
        <w:t>Por último, cabe señalar que la Fundación espera r</w:t>
      </w:r>
      <w:r w:rsidR="00292EDA" w:rsidRPr="002C4570">
        <w:rPr>
          <w:rFonts w:ascii="Calibri" w:eastAsia="Calibri" w:hAnsi="Calibri" w:cs="Calibri"/>
          <w:bCs/>
          <w:szCs w:val="24"/>
        </w:rPr>
        <w:t xml:space="preserve">eplicar el </w:t>
      </w:r>
      <w:r w:rsidRPr="002C4570">
        <w:rPr>
          <w:rFonts w:ascii="Calibri" w:eastAsia="Calibri" w:hAnsi="Calibri" w:cs="Calibri"/>
          <w:bCs/>
          <w:szCs w:val="24"/>
        </w:rPr>
        <w:t>P</w:t>
      </w:r>
      <w:r w:rsidR="00292EDA" w:rsidRPr="002C4570">
        <w:rPr>
          <w:rFonts w:ascii="Calibri" w:eastAsia="Calibri" w:hAnsi="Calibri" w:cs="Calibri"/>
          <w:bCs/>
          <w:szCs w:val="24"/>
        </w:rPr>
        <w:t xml:space="preserve">rograma en otras escuelas </w:t>
      </w:r>
      <w:r w:rsidR="00292EDA" w:rsidRPr="002C4570">
        <w:rPr>
          <w:rFonts w:ascii="Calibri" w:eastAsia="Calibri" w:hAnsi="Calibri" w:cs="Calibri"/>
          <w:szCs w:val="24"/>
        </w:rPr>
        <w:t xml:space="preserve">que ya han manifestado su interés, cubriendo así el </w:t>
      </w:r>
      <w:r w:rsidR="00292EDA" w:rsidRPr="002C4570">
        <w:rPr>
          <w:rFonts w:ascii="Calibri" w:eastAsia="Calibri" w:hAnsi="Calibri" w:cs="Calibri"/>
          <w:bCs/>
          <w:szCs w:val="24"/>
        </w:rPr>
        <w:t xml:space="preserve">déficit de metodologías concretas </w:t>
      </w:r>
      <w:r w:rsidR="00292EDA" w:rsidRPr="002C4570">
        <w:rPr>
          <w:rFonts w:ascii="Calibri" w:eastAsia="Calibri" w:hAnsi="Calibri" w:cs="Calibri"/>
          <w:szCs w:val="24"/>
        </w:rPr>
        <w:t>para avanzar en el fomento lector y la educación emocional.</w:t>
      </w:r>
      <w:r w:rsidR="00687309">
        <w:rPr>
          <w:rFonts w:ascii="Calibri" w:eastAsia="Calibri" w:hAnsi="Calibri" w:cs="Calibri"/>
          <w:szCs w:val="24"/>
        </w:rPr>
        <w:t xml:space="preserve"> Además, en caso de generarse una continuidad con Volcán Llaima, los objetivos y contenidos del trabajo deberían surgir de un interés explícito por parte de la escuela, incluyendo idealmente aporte de recursos y garantizando la sinergia del trabajo de la Fundación con las otras instancias de fortalecimiento </w:t>
      </w:r>
      <w:r w:rsidR="000053C2">
        <w:rPr>
          <w:rFonts w:ascii="Calibri" w:eastAsia="Calibri" w:hAnsi="Calibri" w:cs="Calibri"/>
          <w:szCs w:val="24"/>
        </w:rPr>
        <w:t xml:space="preserve">de capacidades </w:t>
      </w:r>
      <w:r w:rsidR="00687309">
        <w:rPr>
          <w:rFonts w:ascii="Calibri" w:eastAsia="Calibri" w:hAnsi="Calibri" w:cs="Calibri"/>
          <w:szCs w:val="24"/>
        </w:rPr>
        <w:t>que esté realizando la escuela.</w:t>
      </w:r>
    </w:p>
    <w:p w:rsidR="00C003C9" w:rsidRDefault="00C003C9" w:rsidP="00C003C9">
      <w:pPr>
        <w:pStyle w:val="normal0"/>
        <w:spacing w:line="276" w:lineRule="auto"/>
        <w:jc w:val="both"/>
        <w:rPr>
          <w:rFonts w:ascii="Calibri" w:eastAsia="Calibri" w:hAnsi="Calibri" w:cs="Calibri"/>
          <w:i/>
          <w:szCs w:val="24"/>
        </w:rPr>
      </w:pPr>
    </w:p>
    <w:p w:rsidR="00201AA5" w:rsidRDefault="00201AA5">
      <w:pPr>
        <w:rPr>
          <w:rFonts w:ascii="Calibri" w:eastAsia="Calibri" w:hAnsi="Calibri" w:cs="Calibri"/>
          <w:b/>
          <w:color w:val="FF0000"/>
          <w:sz w:val="24"/>
          <w:szCs w:val="24"/>
        </w:rPr>
      </w:pPr>
      <w:r>
        <w:rPr>
          <w:rFonts w:ascii="Calibri" w:eastAsia="Calibri" w:hAnsi="Calibri" w:cs="Calibri"/>
          <w:b/>
          <w:color w:val="FF0000"/>
          <w:sz w:val="24"/>
          <w:szCs w:val="24"/>
        </w:rPr>
        <w:br w:type="page"/>
      </w:r>
    </w:p>
    <w:p w:rsidR="00201AA5" w:rsidRPr="00EA4567" w:rsidRDefault="00201AA5">
      <w:pPr>
        <w:pStyle w:val="normal0"/>
        <w:spacing w:line="276" w:lineRule="auto"/>
        <w:jc w:val="both"/>
        <w:rPr>
          <w:rFonts w:ascii="Calibri" w:eastAsia="Calibri" w:hAnsi="Calibri" w:cs="Calibri"/>
          <w:b/>
          <w:color w:val="000000" w:themeColor="text1"/>
          <w:sz w:val="24"/>
          <w:szCs w:val="24"/>
          <w:u w:val="single"/>
        </w:rPr>
      </w:pPr>
      <w:r w:rsidRPr="00EA4567">
        <w:rPr>
          <w:rFonts w:ascii="Calibri" w:eastAsia="Calibri" w:hAnsi="Calibri" w:cs="Calibri"/>
          <w:b/>
          <w:color w:val="000000" w:themeColor="text1"/>
          <w:sz w:val="24"/>
          <w:szCs w:val="24"/>
          <w:u w:val="single"/>
        </w:rPr>
        <w:lastRenderedPageBreak/>
        <w:t>ANEXO 1</w:t>
      </w:r>
    </w:p>
    <w:p w:rsidR="00201AA5" w:rsidRDefault="00201AA5">
      <w:pPr>
        <w:pStyle w:val="normal0"/>
        <w:spacing w:line="276" w:lineRule="auto"/>
        <w:jc w:val="both"/>
        <w:rPr>
          <w:rFonts w:ascii="Calibri" w:eastAsia="Calibri" w:hAnsi="Calibri" w:cs="Calibri"/>
          <w:b/>
          <w:color w:val="FF0000"/>
          <w:sz w:val="24"/>
          <w:szCs w:val="24"/>
        </w:rPr>
      </w:pPr>
    </w:p>
    <w:p w:rsidR="009730B2" w:rsidRPr="009730B2" w:rsidRDefault="00EA4567">
      <w:pPr>
        <w:pStyle w:val="normal0"/>
        <w:spacing w:line="276" w:lineRule="auto"/>
        <w:jc w:val="both"/>
        <w:rPr>
          <w:rFonts w:ascii="Calibri" w:eastAsia="Calibri" w:hAnsi="Calibri" w:cs="Calibri"/>
          <w:b/>
          <w:color w:val="000000" w:themeColor="text1"/>
          <w:sz w:val="24"/>
          <w:szCs w:val="24"/>
        </w:rPr>
      </w:pPr>
      <w:r w:rsidRPr="009730B2">
        <w:rPr>
          <w:rFonts w:ascii="Calibri" w:eastAsia="Calibri" w:hAnsi="Calibri" w:cs="Calibri"/>
          <w:b/>
          <w:color w:val="000000" w:themeColor="text1"/>
          <w:sz w:val="24"/>
          <w:szCs w:val="24"/>
        </w:rPr>
        <w:t>OBJETIVOS Y CONTENIDOS ABORDADOS EN PLAN DE CAPACITACIÓN A EDUCADORES</w:t>
      </w:r>
    </w:p>
    <w:p w:rsidR="00F933F0" w:rsidRDefault="00F933F0" w:rsidP="00F933F0">
      <w:pPr>
        <w:spacing w:line="276" w:lineRule="auto"/>
        <w:jc w:val="both"/>
        <w:rPr>
          <w:rFonts w:asciiTheme="majorHAnsi" w:eastAsia="Calibri" w:hAnsiTheme="majorHAnsi" w:cstheme="majorHAnsi"/>
          <w:b/>
          <w:color w:val="FF0000"/>
        </w:rPr>
      </w:pPr>
    </w:p>
    <w:p w:rsidR="00EA4567" w:rsidRPr="00F933F0" w:rsidRDefault="00EA4567" w:rsidP="00F933F0">
      <w:pPr>
        <w:spacing w:line="276" w:lineRule="auto"/>
        <w:jc w:val="both"/>
        <w:rPr>
          <w:rFonts w:asciiTheme="majorHAnsi" w:eastAsia="Calibri" w:hAnsiTheme="majorHAnsi" w:cstheme="majorHAnsi"/>
          <w:b/>
          <w:color w:val="FF0000"/>
        </w:rPr>
      </w:pPr>
    </w:p>
    <w:p w:rsidR="00F933F0" w:rsidRPr="00F933F0" w:rsidRDefault="00F933F0" w:rsidP="00F933F0">
      <w:pPr>
        <w:shd w:val="clear" w:color="auto" w:fill="B5D7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425"/>
        <w:jc w:val="both"/>
        <w:rPr>
          <w:rStyle w:val="Ninguno"/>
          <w:rFonts w:asciiTheme="majorHAnsi" w:hAnsiTheme="majorHAnsi" w:cstheme="majorHAnsi"/>
          <w:b/>
          <w:color w:val="000000" w:themeColor="text1"/>
        </w:rPr>
      </w:pPr>
      <w:r w:rsidRPr="00F933F0">
        <w:rPr>
          <w:rStyle w:val="Ninguno"/>
          <w:rFonts w:asciiTheme="majorHAnsi" w:hAnsiTheme="majorHAnsi" w:cstheme="majorHAnsi"/>
          <w:b/>
          <w:color w:val="000000" w:themeColor="text1"/>
        </w:rPr>
        <w:t>Taller introductorio</w:t>
      </w:r>
    </w:p>
    <w:p w:rsidR="00F933F0" w:rsidRPr="00F933F0" w:rsidRDefault="00F933F0" w:rsidP="00F933F0">
      <w:pPr>
        <w:shd w:val="clear" w:color="auto" w:fill="B5D7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425"/>
        <w:jc w:val="both"/>
        <w:rPr>
          <w:rStyle w:val="Ninguno"/>
          <w:rFonts w:asciiTheme="majorHAnsi" w:hAnsiTheme="majorHAnsi" w:cstheme="majorHAnsi"/>
          <w:b/>
          <w:color w:val="000000" w:themeColor="text1"/>
        </w:rPr>
      </w:pPr>
      <w:r w:rsidRPr="00F933F0">
        <w:rPr>
          <w:rStyle w:val="Ninguno"/>
          <w:rFonts w:asciiTheme="majorHAnsi" w:hAnsiTheme="majorHAnsi" w:cstheme="majorHAnsi"/>
          <w:b/>
          <w:color w:val="000000" w:themeColor="text1"/>
        </w:rPr>
        <w:t>Animación lectora y educación emocional: bases para el rol de mediador</w:t>
      </w:r>
    </w:p>
    <w:p w:rsidR="00F933F0" w:rsidRPr="00F933F0" w:rsidRDefault="00F933F0" w:rsidP="00F933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Theme="majorHAnsi" w:eastAsia="Avenir Book" w:hAnsiTheme="majorHAnsi" w:cstheme="majorHAnsi"/>
          <w:color w:val="000000" w:themeColor="text1"/>
          <w:lang w:val="es-ES_tradnl"/>
        </w:rPr>
      </w:pPr>
    </w:p>
    <w:p w:rsidR="00F933F0" w:rsidRPr="00F933F0" w:rsidRDefault="00F933F0" w:rsidP="00F933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Theme="majorHAnsi" w:eastAsia="Avenir Black" w:hAnsiTheme="majorHAnsi" w:cstheme="majorHAnsi"/>
          <w:color w:val="000000" w:themeColor="text1"/>
        </w:rPr>
      </w:pPr>
      <w:r w:rsidRPr="00F933F0">
        <w:rPr>
          <w:rFonts w:asciiTheme="majorHAnsi" w:hAnsiTheme="majorHAnsi" w:cstheme="majorHAnsi"/>
          <w:color w:val="000000" w:themeColor="text1"/>
        </w:rPr>
        <w:t>OBJETIVOS:</w:t>
      </w:r>
    </w:p>
    <w:p w:rsidR="00F933F0" w:rsidRPr="00F933F0" w:rsidRDefault="00F933F0" w:rsidP="00F933F0">
      <w:pPr>
        <w:pStyle w:val="ListParagraph"/>
        <w:numPr>
          <w:ilvl w:val="0"/>
          <w:numId w:val="18"/>
        </w:numPr>
        <w:spacing w:line="276" w:lineRule="auto"/>
        <w:jc w:val="both"/>
        <w:rPr>
          <w:rFonts w:asciiTheme="majorHAnsi" w:eastAsia="Avenir Book" w:hAnsiTheme="majorHAnsi" w:cstheme="majorHAnsi"/>
          <w:color w:val="000000" w:themeColor="text1"/>
          <w:sz w:val="22"/>
          <w:szCs w:val="22"/>
        </w:rPr>
      </w:pPr>
      <w:r w:rsidRPr="00F933F0">
        <w:rPr>
          <w:rFonts w:asciiTheme="majorHAnsi" w:eastAsia="Avenir Book" w:hAnsiTheme="majorHAnsi" w:cstheme="majorHAnsi"/>
          <w:color w:val="000000" w:themeColor="text1"/>
          <w:sz w:val="22"/>
          <w:szCs w:val="22"/>
        </w:rPr>
        <w:t>Introducir al proceso de capacitación</w:t>
      </w:r>
    </w:p>
    <w:p w:rsidR="00F933F0" w:rsidRPr="00F933F0" w:rsidRDefault="00F933F0" w:rsidP="00F933F0">
      <w:pPr>
        <w:pStyle w:val="ListParagraph"/>
        <w:numPr>
          <w:ilvl w:val="0"/>
          <w:numId w:val="18"/>
        </w:numPr>
        <w:spacing w:line="276" w:lineRule="auto"/>
        <w:jc w:val="both"/>
        <w:rPr>
          <w:rFonts w:asciiTheme="majorHAnsi" w:eastAsia="Avenir Book" w:hAnsiTheme="majorHAnsi" w:cstheme="majorHAnsi"/>
          <w:color w:val="000000" w:themeColor="text1"/>
          <w:sz w:val="22"/>
          <w:szCs w:val="22"/>
        </w:rPr>
      </w:pPr>
      <w:r w:rsidRPr="00F933F0">
        <w:rPr>
          <w:rFonts w:asciiTheme="majorHAnsi" w:hAnsiTheme="majorHAnsi" w:cstheme="majorHAnsi"/>
          <w:color w:val="000000" w:themeColor="text1"/>
          <w:sz w:val="22"/>
          <w:szCs w:val="22"/>
        </w:rPr>
        <w:t>Reflexionar sobre la importancia de la lectura y las emociones</w:t>
      </w:r>
    </w:p>
    <w:p w:rsidR="00F933F0" w:rsidRPr="00F933F0" w:rsidRDefault="00F933F0" w:rsidP="00F933F0">
      <w:pPr>
        <w:pStyle w:val="ListParagraph"/>
        <w:numPr>
          <w:ilvl w:val="0"/>
          <w:numId w:val="18"/>
        </w:numPr>
        <w:spacing w:line="276" w:lineRule="auto"/>
        <w:jc w:val="both"/>
        <w:rPr>
          <w:rFonts w:asciiTheme="majorHAnsi" w:eastAsia="Avenir Book" w:hAnsiTheme="majorHAnsi" w:cstheme="majorHAnsi"/>
          <w:color w:val="000000" w:themeColor="text1"/>
          <w:sz w:val="22"/>
          <w:szCs w:val="22"/>
        </w:rPr>
      </w:pPr>
      <w:r w:rsidRPr="00F933F0">
        <w:rPr>
          <w:rFonts w:asciiTheme="majorHAnsi" w:hAnsiTheme="majorHAnsi" w:cstheme="majorHAnsi"/>
          <w:color w:val="000000" w:themeColor="text1"/>
          <w:sz w:val="22"/>
          <w:szCs w:val="22"/>
        </w:rPr>
        <w:t>Descubrir relación lectura y emociones</w:t>
      </w:r>
    </w:p>
    <w:p w:rsidR="00F933F0" w:rsidRPr="00F933F0" w:rsidRDefault="00F933F0" w:rsidP="00F933F0">
      <w:pPr>
        <w:pStyle w:val="ListParagraph"/>
        <w:numPr>
          <w:ilvl w:val="0"/>
          <w:numId w:val="18"/>
        </w:numPr>
        <w:spacing w:line="276" w:lineRule="auto"/>
        <w:jc w:val="both"/>
        <w:rPr>
          <w:rFonts w:asciiTheme="majorHAnsi" w:eastAsia="Avenir Book" w:hAnsiTheme="majorHAnsi" w:cstheme="majorHAnsi"/>
          <w:color w:val="000000" w:themeColor="text1"/>
          <w:sz w:val="22"/>
          <w:szCs w:val="22"/>
        </w:rPr>
      </w:pPr>
      <w:r w:rsidRPr="00F933F0">
        <w:rPr>
          <w:rFonts w:asciiTheme="majorHAnsi" w:hAnsiTheme="majorHAnsi" w:cstheme="majorHAnsi"/>
          <w:color w:val="000000" w:themeColor="text1"/>
          <w:sz w:val="22"/>
          <w:szCs w:val="22"/>
        </w:rPr>
        <w:t>Reconocer importancia de la educación emocional en la escuela y estrategias para lograrlo</w:t>
      </w:r>
    </w:p>
    <w:p w:rsidR="00F933F0" w:rsidRPr="00F933F0" w:rsidRDefault="00F933F0" w:rsidP="00F933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Theme="majorHAnsi" w:eastAsia="Avenir Book" w:hAnsiTheme="majorHAnsi" w:cstheme="majorHAnsi"/>
          <w:color w:val="000000" w:themeColor="text1"/>
        </w:rPr>
      </w:pPr>
    </w:p>
    <w:p w:rsidR="00F933F0" w:rsidRPr="00F933F0" w:rsidRDefault="00F933F0" w:rsidP="00F933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Theme="majorHAnsi" w:eastAsia="Avenir Black" w:hAnsiTheme="majorHAnsi" w:cstheme="majorHAnsi"/>
          <w:color w:val="000000" w:themeColor="text1"/>
        </w:rPr>
      </w:pPr>
      <w:r w:rsidRPr="00F933F0">
        <w:rPr>
          <w:rFonts w:asciiTheme="majorHAnsi" w:hAnsiTheme="majorHAnsi" w:cstheme="majorHAnsi"/>
          <w:color w:val="000000" w:themeColor="text1"/>
        </w:rPr>
        <w:t>CONTENIDOS:</w:t>
      </w:r>
    </w:p>
    <w:p w:rsidR="00F933F0" w:rsidRPr="00F933F0" w:rsidRDefault="00F933F0" w:rsidP="00F933F0">
      <w:pPr>
        <w:pStyle w:val="ListParagraph"/>
        <w:numPr>
          <w:ilvl w:val="0"/>
          <w:numId w:val="2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Theme="majorHAnsi" w:hAnsiTheme="majorHAnsi" w:cstheme="majorHAnsi"/>
          <w:color w:val="000000" w:themeColor="text1"/>
          <w:sz w:val="22"/>
          <w:szCs w:val="22"/>
        </w:rPr>
      </w:pPr>
      <w:r w:rsidRPr="00F933F0">
        <w:rPr>
          <w:rFonts w:asciiTheme="majorHAnsi" w:hAnsiTheme="majorHAnsi" w:cstheme="majorHAnsi"/>
          <w:color w:val="000000" w:themeColor="text1"/>
          <w:sz w:val="22"/>
          <w:szCs w:val="22"/>
        </w:rPr>
        <w:t>Importancia del fomento lector y educación emocional</w:t>
      </w:r>
    </w:p>
    <w:p w:rsidR="00F933F0" w:rsidRPr="00F933F0" w:rsidRDefault="00F933F0" w:rsidP="00F933F0">
      <w:pPr>
        <w:pStyle w:val="ListParagraph"/>
        <w:numPr>
          <w:ilvl w:val="0"/>
          <w:numId w:val="2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Theme="majorHAnsi" w:hAnsiTheme="majorHAnsi" w:cstheme="majorHAnsi"/>
          <w:color w:val="000000" w:themeColor="text1"/>
          <w:sz w:val="22"/>
          <w:szCs w:val="22"/>
        </w:rPr>
      </w:pPr>
      <w:r w:rsidRPr="00F933F0">
        <w:rPr>
          <w:rFonts w:asciiTheme="majorHAnsi" w:hAnsiTheme="majorHAnsi" w:cstheme="majorHAnsi"/>
          <w:color w:val="000000" w:themeColor="text1"/>
          <w:sz w:val="22"/>
          <w:szCs w:val="22"/>
        </w:rPr>
        <w:t>Rol del profesor como mediador de la lectura y educador emocional</w:t>
      </w:r>
    </w:p>
    <w:p w:rsidR="00F933F0" w:rsidRPr="00F933F0" w:rsidRDefault="00F933F0" w:rsidP="00F933F0">
      <w:pPr>
        <w:pStyle w:val="ListParagraph"/>
        <w:numPr>
          <w:ilvl w:val="0"/>
          <w:numId w:val="2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Theme="majorHAnsi" w:hAnsiTheme="majorHAnsi" w:cstheme="majorHAnsi"/>
          <w:color w:val="000000" w:themeColor="text1"/>
          <w:sz w:val="22"/>
          <w:szCs w:val="22"/>
        </w:rPr>
      </w:pPr>
      <w:r w:rsidRPr="00F933F0">
        <w:rPr>
          <w:rFonts w:asciiTheme="majorHAnsi" w:hAnsiTheme="majorHAnsi" w:cstheme="majorHAnsi"/>
          <w:color w:val="000000" w:themeColor="text1"/>
          <w:sz w:val="22"/>
          <w:szCs w:val="22"/>
        </w:rPr>
        <w:t>¿Qué es la salud emocional? Reconocimiento de emociones, empatía en la educación</w:t>
      </w:r>
    </w:p>
    <w:p w:rsidR="00F933F0" w:rsidRPr="00F933F0" w:rsidRDefault="00F933F0" w:rsidP="00F933F0">
      <w:pPr>
        <w:pStyle w:val="ListParagraph"/>
        <w:numPr>
          <w:ilvl w:val="0"/>
          <w:numId w:val="20"/>
        </w:numPr>
        <w:tabs>
          <w:tab w:val="left" w:pos="708"/>
        </w:tabs>
        <w:spacing w:line="276" w:lineRule="auto"/>
        <w:jc w:val="both"/>
        <w:rPr>
          <w:rFonts w:asciiTheme="majorHAnsi" w:hAnsiTheme="majorHAnsi" w:cstheme="majorHAnsi"/>
          <w:color w:val="000000" w:themeColor="text1"/>
          <w:sz w:val="22"/>
          <w:szCs w:val="22"/>
        </w:rPr>
      </w:pPr>
      <w:r w:rsidRPr="00F933F0">
        <w:rPr>
          <w:rFonts w:asciiTheme="majorHAnsi" w:hAnsiTheme="majorHAnsi" w:cstheme="majorHAnsi"/>
          <w:color w:val="000000" w:themeColor="text1"/>
          <w:sz w:val="22"/>
          <w:szCs w:val="22"/>
        </w:rPr>
        <w:t>Importancia de la relación del maestro con:</w:t>
      </w:r>
    </w:p>
    <w:p w:rsidR="00F933F0" w:rsidRPr="00F933F0" w:rsidRDefault="00F933F0" w:rsidP="00F933F0">
      <w:pPr>
        <w:pStyle w:val="ListParagraph"/>
        <w:numPr>
          <w:ilvl w:val="1"/>
          <w:numId w:val="19"/>
        </w:numPr>
        <w:spacing w:line="276" w:lineRule="auto"/>
        <w:jc w:val="both"/>
        <w:rPr>
          <w:rFonts w:asciiTheme="majorHAnsi" w:eastAsia="Avenir Book" w:hAnsiTheme="majorHAnsi" w:cstheme="majorHAnsi"/>
          <w:color w:val="000000" w:themeColor="text1"/>
          <w:sz w:val="22"/>
          <w:szCs w:val="22"/>
        </w:rPr>
      </w:pPr>
      <w:r w:rsidRPr="00F933F0">
        <w:rPr>
          <w:rFonts w:asciiTheme="majorHAnsi" w:hAnsiTheme="majorHAnsi" w:cstheme="majorHAnsi"/>
          <w:color w:val="000000" w:themeColor="text1"/>
          <w:sz w:val="22"/>
          <w:szCs w:val="22"/>
        </w:rPr>
        <w:t>la lectura: leer mucho, haberse leído el cuento a trabajar, haberlo reflexionado</w:t>
      </w:r>
    </w:p>
    <w:p w:rsidR="00F933F0" w:rsidRPr="00F933F0" w:rsidRDefault="00F933F0" w:rsidP="00F933F0">
      <w:pPr>
        <w:pStyle w:val="ListParagraph"/>
        <w:numPr>
          <w:ilvl w:val="1"/>
          <w:numId w:val="19"/>
        </w:numPr>
        <w:spacing w:line="276" w:lineRule="auto"/>
        <w:jc w:val="both"/>
        <w:rPr>
          <w:rFonts w:asciiTheme="majorHAnsi" w:eastAsia="Avenir Book" w:hAnsiTheme="majorHAnsi" w:cstheme="majorHAnsi"/>
          <w:color w:val="000000" w:themeColor="text1"/>
          <w:sz w:val="22"/>
          <w:szCs w:val="22"/>
        </w:rPr>
      </w:pPr>
      <w:r w:rsidRPr="00F933F0">
        <w:rPr>
          <w:rFonts w:asciiTheme="majorHAnsi" w:hAnsiTheme="majorHAnsi" w:cstheme="majorHAnsi"/>
          <w:color w:val="000000" w:themeColor="text1"/>
          <w:sz w:val="22"/>
          <w:szCs w:val="22"/>
        </w:rPr>
        <w:t>emocionar: reconocer las propias emociones, hablar sobre ellas, profundizar en ellas</w:t>
      </w:r>
    </w:p>
    <w:p w:rsidR="00F933F0" w:rsidRPr="00F933F0" w:rsidRDefault="00F933F0" w:rsidP="00F933F0">
      <w:pPr>
        <w:pStyle w:val="ListParagraph"/>
        <w:numPr>
          <w:ilvl w:val="0"/>
          <w:numId w:val="20"/>
        </w:numPr>
        <w:tabs>
          <w:tab w:val="left" w:pos="708"/>
        </w:tabs>
        <w:spacing w:line="276" w:lineRule="auto"/>
        <w:jc w:val="both"/>
        <w:rPr>
          <w:rFonts w:asciiTheme="majorHAnsi" w:hAnsiTheme="majorHAnsi" w:cstheme="majorHAnsi"/>
          <w:color w:val="000000" w:themeColor="text1"/>
          <w:sz w:val="22"/>
          <w:szCs w:val="22"/>
        </w:rPr>
      </w:pPr>
      <w:r w:rsidRPr="00F933F0">
        <w:rPr>
          <w:rFonts w:asciiTheme="majorHAnsi" w:hAnsiTheme="majorHAnsi" w:cstheme="majorHAnsi"/>
          <w:color w:val="000000" w:themeColor="text1"/>
          <w:sz w:val="22"/>
          <w:szCs w:val="22"/>
        </w:rPr>
        <w:t>Expectativas y proyección del trabajo a realizar en el año</w:t>
      </w:r>
    </w:p>
    <w:p w:rsidR="00F933F0" w:rsidRPr="00F933F0" w:rsidRDefault="00F933F0" w:rsidP="00F933F0">
      <w:pPr>
        <w:pStyle w:val="WW-Cuerpodetexto"/>
        <w:widowControl/>
        <w:tabs>
          <w:tab w:val="left" w:pos="1416"/>
        </w:tabs>
        <w:spacing w:after="0" w:line="276" w:lineRule="auto"/>
        <w:ind w:left="1440" w:right="474"/>
        <w:jc w:val="both"/>
        <w:rPr>
          <w:rFonts w:asciiTheme="majorHAnsi" w:hAnsiTheme="majorHAnsi" w:cstheme="majorHAnsi"/>
          <w:color w:val="000000" w:themeColor="text1"/>
          <w:sz w:val="22"/>
          <w:szCs w:val="22"/>
        </w:rPr>
      </w:pPr>
    </w:p>
    <w:p w:rsidR="00F933F0" w:rsidRPr="00F933F0" w:rsidRDefault="00F933F0" w:rsidP="00F933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Theme="majorHAnsi" w:eastAsia="Avenir Book" w:hAnsiTheme="majorHAnsi" w:cstheme="majorHAnsi"/>
          <w:color w:val="000000" w:themeColor="text1"/>
        </w:rPr>
      </w:pPr>
    </w:p>
    <w:p w:rsidR="00F933F0" w:rsidRPr="00F933F0" w:rsidRDefault="00F933F0" w:rsidP="00F933F0">
      <w:pPr>
        <w:shd w:val="clear" w:color="auto" w:fill="B5D7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425"/>
        <w:jc w:val="both"/>
        <w:rPr>
          <w:rStyle w:val="Ninguno"/>
          <w:rFonts w:asciiTheme="majorHAnsi" w:hAnsiTheme="majorHAnsi" w:cstheme="majorHAnsi"/>
          <w:b/>
          <w:color w:val="000000" w:themeColor="text1"/>
        </w:rPr>
      </w:pPr>
      <w:r w:rsidRPr="00F933F0">
        <w:rPr>
          <w:rStyle w:val="Ninguno"/>
          <w:rFonts w:asciiTheme="majorHAnsi" w:hAnsiTheme="majorHAnsi" w:cstheme="majorHAnsi"/>
          <w:b/>
          <w:color w:val="000000" w:themeColor="text1"/>
        </w:rPr>
        <w:t>Taller</w:t>
      </w:r>
      <w:r w:rsidR="00EA4567">
        <w:rPr>
          <w:rStyle w:val="Ninguno"/>
          <w:rFonts w:asciiTheme="majorHAnsi" w:hAnsiTheme="majorHAnsi" w:cstheme="majorHAnsi"/>
          <w:b/>
          <w:color w:val="000000" w:themeColor="text1"/>
        </w:rPr>
        <w:t>es</w:t>
      </w:r>
      <w:r w:rsidRPr="00F933F0">
        <w:rPr>
          <w:rStyle w:val="Ninguno"/>
          <w:rFonts w:asciiTheme="majorHAnsi" w:hAnsiTheme="majorHAnsi" w:cstheme="majorHAnsi"/>
          <w:b/>
          <w:color w:val="000000" w:themeColor="text1"/>
        </w:rPr>
        <w:t xml:space="preserve"> 2 y 3</w:t>
      </w:r>
    </w:p>
    <w:p w:rsidR="00F933F0" w:rsidRPr="00F933F0" w:rsidRDefault="00F933F0" w:rsidP="00F933F0">
      <w:pPr>
        <w:shd w:val="clear" w:color="auto" w:fill="B5D7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425"/>
        <w:jc w:val="both"/>
        <w:rPr>
          <w:rStyle w:val="Ninguno"/>
          <w:rFonts w:asciiTheme="majorHAnsi" w:eastAsiaTheme="minorHAnsi" w:hAnsiTheme="majorHAnsi" w:cstheme="majorHAnsi"/>
          <w:b/>
        </w:rPr>
      </w:pPr>
      <w:r w:rsidRPr="00F933F0">
        <w:rPr>
          <w:rStyle w:val="Ninguno"/>
          <w:rFonts w:asciiTheme="majorHAnsi" w:hAnsiTheme="majorHAnsi" w:cstheme="majorHAnsi"/>
          <w:b/>
          <w:color w:val="000000" w:themeColor="text1"/>
        </w:rPr>
        <w:t>Lectura en voz alta</w:t>
      </w:r>
    </w:p>
    <w:p w:rsidR="00F933F0" w:rsidRPr="00F933F0" w:rsidRDefault="00F933F0" w:rsidP="00F933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Theme="majorHAnsi" w:eastAsia="Avenir Black" w:hAnsiTheme="majorHAnsi" w:cstheme="majorHAnsi"/>
          <w:color w:val="000000" w:themeColor="text1"/>
        </w:rPr>
      </w:pPr>
    </w:p>
    <w:p w:rsidR="00F933F0" w:rsidRPr="00F933F0" w:rsidRDefault="00F933F0" w:rsidP="00F933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Theme="majorHAnsi" w:hAnsiTheme="majorHAnsi" w:cstheme="majorHAnsi"/>
          <w:color w:val="000000" w:themeColor="text1"/>
        </w:rPr>
      </w:pPr>
      <w:bookmarkStart w:id="0" w:name="_Hlk514250704"/>
      <w:r w:rsidRPr="00F933F0">
        <w:rPr>
          <w:rFonts w:asciiTheme="majorHAnsi" w:hAnsiTheme="majorHAnsi" w:cstheme="majorHAnsi"/>
          <w:color w:val="000000" w:themeColor="text1"/>
        </w:rPr>
        <w:t>OBJETIVOS:</w:t>
      </w:r>
    </w:p>
    <w:p w:rsidR="00F933F0" w:rsidRPr="00F933F0" w:rsidRDefault="00F933F0" w:rsidP="00F933F0">
      <w:pPr>
        <w:pStyle w:val="ListParagraph"/>
        <w:numPr>
          <w:ilvl w:val="0"/>
          <w:numId w:val="18"/>
        </w:numPr>
        <w:spacing w:line="276" w:lineRule="auto"/>
        <w:jc w:val="both"/>
        <w:rPr>
          <w:rFonts w:asciiTheme="majorHAnsi" w:eastAsia="Avenir Book" w:hAnsiTheme="majorHAnsi" w:cstheme="majorHAnsi"/>
          <w:color w:val="000000" w:themeColor="text1"/>
          <w:sz w:val="22"/>
          <w:szCs w:val="22"/>
        </w:rPr>
      </w:pPr>
      <w:r w:rsidRPr="00F933F0">
        <w:rPr>
          <w:rFonts w:asciiTheme="majorHAnsi" w:hAnsiTheme="majorHAnsi" w:cstheme="majorHAnsi"/>
          <w:color w:val="000000" w:themeColor="text1"/>
          <w:sz w:val="22"/>
          <w:szCs w:val="22"/>
        </w:rPr>
        <w:t>Enriquecer el rol del profesor entregando herramientas técnicas para la animación lectora y la lectura en voz alta.</w:t>
      </w:r>
    </w:p>
    <w:p w:rsidR="00F933F0" w:rsidRPr="00F933F0" w:rsidRDefault="00F933F0" w:rsidP="00F933F0">
      <w:pPr>
        <w:pStyle w:val="ListParagraph"/>
        <w:numPr>
          <w:ilvl w:val="0"/>
          <w:numId w:val="18"/>
        </w:numPr>
        <w:spacing w:line="276" w:lineRule="auto"/>
        <w:jc w:val="both"/>
        <w:rPr>
          <w:rFonts w:asciiTheme="majorHAnsi" w:eastAsia="Avenir Book" w:hAnsiTheme="majorHAnsi" w:cstheme="majorHAnsi"/>
          <w:color w:val="000000" w:themeColor="text1"/>
          <w:sz w:val="22"/>
          <w:szCs w:val="22"/>
        </w:rPr>
      </w:pPr>
      <w:r w:rsidRPr="00F933F0">
        <w:rPr>
          <w:rFonts w:asciiTheme="majorHAnsi" w:hAnsiTheme="majorHAnsi" w:cstheme="majorHAnsi"/>
          <w:color w:val="000000" w:themeColor="text1"/>
          <w:sz w:val="22"/>
          <w:szCs w:val="22"/>
        </w:rPr>
        <w:t>Reflexionar sobre la importancia de la lectura en voz alta de un adulto a los NNJ y el efecto en la motivación por la lectura.</w:t>
      </w:r>
    </w:p>
    <w:p w:rsidR="00F933F0" w:rsidRPr="00F933F0" w:rsidRDefault="00F933F0" w:rsidP="00F933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Theme="majorHAnsi" w:hAnsiTheme="majorHAnsi" w:cstheme="majorHAnsi"/>
          <w:color w:val="000000" w:themeColor="text1"/>
        </w:rPr>
      </w:pPr>
    </w:p>
    <w:p w:rsidR="00F933F0" w:rsidRPr="00F933F0" w:rsidRDefault="00F933F0" w:rsidP="00F933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Theme="majorHAnsi" w:hAnsiTheme="majorHAnsi" w:cstheme="majorHAnsi"/>
          <w:color w:val="000000" w:themeColor="text1"/>
        </w:rPr>
      </w:pPr>
      <w:r w:rsidRPr="00F933F0">
        <w:rPr>
          <w:rFonts w:asciiTheme="majorHAnsi" w:hAnsiTheme="majorHAnsi" w:cstheme="majorHAnsi"/>
          <w:color w:val="000000" w:themeColor="text1"/>
        </w:rPr>
        <w:t xml:space="preserve">CONTENIDOS: </w:t>
      </w:r>
    </w:p>
    <w:p w:rsidR="00F933F0" w:rsidRPr="00F933F0" w:rsidRDefault="00F933F0" w:rsidP="00F933F0">
      <w:pPr>
        <w:pStyle w:val="ListParagraph"/>
        <w:numPr>
          <w:ilvl w:val="0"/>
          <w:numId w:val="2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Theme="majorHAnsi" w:hAnsiTheme="majorHAnsi" w:cstheme="majorHAnsi"/>
          <w:color w:val="000000" w:themeColor="text1"/>
          <w:sz w:val="22"/>
          <w:szCs w:val="22"/>
        </w:rPr>
      </w:pPr>
      <w:r w:rsidRPr="00F933F0">
        <w:rPr>
          <w:rFonts w:asciiTheme="majorHAnsi" w:hAnsiTheme="majorHAnsi" w:cstheme="majorHAnsi"/>
          <w:color w:val="000000" w:themeColor="text1"/>
          <w:sz w:val="22"/>
          <w:szCs w:val="22"/>
        </w:rPr>
        <w:t>Importancia y utilidad de la lectura en voz alta en la animación y comprensión lectora</w:t>
      </w:r>
    </w:p>
    <w:p w:rsidR="00F933F0" w:rsidRPr="00F933F0" w:rsidRDefault="00F933F0" w:rsidP="00F933F0">
      <w:pPr>
        <w:pStyle w:val="ListParagraph"/>
        <w:numPr>
          <w:ilvl w:val="0"/>
          <w:numId w:val="2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Theme="majorHAnsi" w:hAnsiTheme="majorHAnsi" w:cstheme="majorHAnsi"/>
          <w:color w:val="000000" w:themeColor="text1"/>
          <w:sz w:val="22"/>
          <w:szCs w:val="22"/>
        </w:rPr>
      </w:pPr>
      <w:r w:rsidRPr="00F933F0">
        <w:rPr>
          <w:rFonts w:asciiTheme="majorHAnsi" w:hAnsiTheme="majorHAnsi" w:cstheme="majorHAnsi"/>
          <w:color w:val="000000" w:themeColor="text1"/>
          <w:sz w:val="22"/>
          <w:szCs w:val="22"/>
        </w:rPr>
        <w:t>Habilidades de la comunicación para la lectura en voz alta</w:t>
      </w:r>
    </w:p>
    <w:p w:rsidR="00F933F0" w:rsidRPr="00F933F0" w:rsidRDefault="00F933F0" w:rsidP="00F933F0">
      <w:pPr>
        <w:pStyle w:val="ListParagraph"/>
        <w:numPr>
          <w:ilvl w:val="0"/>
          <w:numId w:val="2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Theme="majorHAnsi" w:hAnsiTheme="majorHAnsi" w:cstheme="majorHAnsi"/>
          <w:color w:val="000000" w:themeColor="text1"/>
          <w:sz w:val="22"/>
          <w:szCs w:val="22"/>
        </w:rPr>
      </w:pPr>
      <w:r w:rsidRPr="00F933F0">
        <w:rPr>
          <w:rFonts w:asciiTheme="majorHAnsi" w:hAnsiTheme="majorHAnsi" w:cstheme="majorHAnsi"/>
          <w:color w:val="000000" w:themeColor="text1"/>
          <w:sz w:val="22"/>
          <w:szCs w:val="22"/>
        </w:rPr>
        <w:t>Recursos para la lectura en voz alta y la animación lectora:</w:t>
      </w:r>
    </w:p>
    <w:p w:rsidR="00F933F0" w:rsidRPr="00F933F0" w:rsidRDefault="00F933F0" w:rsidP="00F933F0">
      <w:pPr>
        <w:pStyle w:val="ListParagraph"/>
        <w:numPr>
          <w:ilvl w:val="1"/>
          <w:numId w:val="23"/>
        </w:numPr>
        <w:tabs>
          <w:tab w:val="left" w:pos="106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Theme="majorHAnsi" w:eastAsia="Avenir Book" w:hAnsiTheme="majorHAnsi" w:cstheme="majorHAnsi"/>
          <w:color w:val="000000" w:themeColor="text1"/>
          <w:sz w:val="22"/>
          <w:szCs w:val="22"/>
        </w:rPr>
      </w:pPr>
      <w:r w:rsidRPr="00F933F0">
        <w:rPr>
          <w:rFonts w:asciiTheme="majorHAnsi" w:eastAsia="Avenir Book" w:hAnsiTheme="majorHAnsi" w:cstheme="majorHAnsi"/>
          <w:color w:val="000000" w:themeColor="text1"/>
          <w:sz w:val="22"/>
          <w:szCs w:val="22"/>
        </w:rPr>
        <w:t>Preparación del ambiente para la lectura</w:t>
      </w:r>
    </w:p>
    <w:p w:rsidR="00F933F0" w:rsidRPr="00F933F0" w:rsidRDefault="00F933F0" w:rsidP="00F933F0">
      <w:pPr>
        <w:pStyle w:val="ListParagraph"/>
        <w:numPr>
          <w:ilvl w:val="1"/>
          <w:numId w:val="23"/>
        </w:numPr>
        <w:tabs>
          <w:tab w:val="left" w:pos="106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Theme="majorHAnsi" w:eastAsia="Avenir Book" w:hAnsiTheme="majorHAnsi" w:cstheme="majorHAnsi"/>
          <w:color w:val="000000" w:themeColor="text1"/>
          <w:sz w:val="22"/>
          <w:szCs w:val="22"/>
        </w:rPr>
      </w:pPr>
      <w:r w:rsidRPr="00F933F0">
        <w:rPr>
          <w:rFonts w:asciiTheme="majorHAnsi" w:eastAsia="Avenir Book" w:hAnsiTheme="majorHAnsi" w:cstheme="majorHAnsi"/>
          <w:color w:val="000000" w:themeColor="text1"/>
          <w:sz w:val="22"/>
          <w:szCs w:val="22"/>
        </w:rPr>
        <w:t>Predicción del cuento</w:t>
      </w:r>
    </w:p>
    <w:p w:rsidR="00F933F0" w:rsidRPr="00F933F0" w:rsidRDefault="00F933F0" w:rsidP="00F933F0">
      <w:pPr>
        <w:pStyle w:val="ListParagraph"/>
        <w:numPr>
          <w:ilvl w:val="1"/>
          <w:numId w:val="23"/>
        </w:numPr>
        <w:tabs>
          <w:tab w:val="left" w:pos="106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Theme="majorHAnsi" w:eastAsia="Avenir Book" w:hAnsiTheme="majorHAnsi" w:cstheme="majorHAnsi"/>
          <w:color w:val="000000" w:themeColor="text1"/>
          <w:sz w:val="22"/>
          <w:szCs w:val="22"/>
        </w:rPr>
      </w:pPr>
      <w:r w:rsidRPr="00F933F0">
        <w:rPr>
          <w:rFonts w:asciiTheme="majorHAnsi" w:eastAsia="Avenir Book" w:hAnsiTheme="majorHAnsi" w:cstheme="majorHAnsi"/>
          <w:color w:val="000000" w:themeColor="text1"/>
          <w:sz w:val="22"/>
          <w:szCs w:val="22"/>
        </w:rPr>
        <w:t>Vínculo del texto con las imágenes</w:t>
      </w:r>
    </w:p>
    <w:p w:rsidR="00F933F0" w:rsidRPr="00F933F0" w:rsidRDefault="00F933F0" w:rsidP="00F933F0">
      <w:pPr>
        <w:pStyle w:val="ListParagraph"/>
        <w:numPr>
          <w:ilvl w:val="1"/>
          <w:numId w:val="23"/>
        </w:numPr>
        <w:tabs>
          <w:tab w:val="left" w:pos="106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Theme="majorHAnsi" w:eastAsia="Avenir Book" w:hAnsiTheme="majorHAnsi" w:cstheme="majorHAnsi"/>
          <w:color w:val="000000" w:themeColor="text1"/>
          <w:sz w:val="22"/>
          <w:szCs w:val="22"/>
        </w:rPr>
      </w:pPr>
      <w:r w:rsidRPr="00F933F0">
        <w:rPr>
          <w:rFonts w:asciiTheme="majorHAnsi" w:eastAsia="Avenir Book" w:hAnsiTheme="majorHAnsi" w:cstheme="majorHAnsi"/>
          <w:color w:val="000000" w:themeColor="text1"/>
          <w:sz w:val="22"/>
          <w:szCs w:val="22"/>
        </w:rPr>
        <w:lastRenderedPageBreak/>
        <w:t>Clarificación de significados</w:t>
      </w:r>
    </w:p>
    <w:p w:rsidR="00F933F0" w:rsidRPr="00F933F0" w:rsidRDefault="00F933F0" w:rsidP="00F933F0">
      <w:pPr>
        <w:pStyle w:val="ListParagraph"/>
        <w:numPr>
          <w:ilvl w:val="1"/>
          <w:numId w:val="23"/>
        </w:numPr>
        <w:tabs>
          <w:tab w:val="left" w:pos="106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Theme="majorHAnsi" w:eastAsia="Avenir Book" w:hAnsiTheme="majorHAnsi" w:cstheme="majorHAnsi"/>
          <w:color w:val="000000" w:themeColor="text1"/>
          <w:sz w:val="22"/>
          <w:szCs w:val="22"/>
        </w:rPr>
      </w:pPr>
      <w:r w:rsidRPr="00F933F0">
        <w:rPr>
          <w:rFonts w:asciiTheme="majorHAnsi" w:eastAsia="Avenir Book" w:hAnsiTheme="majorHAnsi" w:cstheme="majorHAnsi"/>
          <w:color w:val="000000" w:themeColor="text1"/>
          <w:sz w:val="22"/>
          <w:szCs w:val="22"/>
        </w:rPr>
        <w:t>Caracterización de personajes a través de la voz</w:t>
      </w:r>
    </w:p>
    <w:p w:rsidR="00F933F0" w:rsidRPr="00F933F0" w:rsidRDefault="00F933F0" w:rsidP="00F933F0">
      <w:pPr>
        <w:pStyle w:val="ListParagraph"/>
        <w:numPr>
          <w:ilvl w:val="1"/>
          <w:numId w:val="23"/>
        </w:numPr>
        <w:tabs>
          <w:tab w:val="left" w:pos="106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Theme="majorHAnsi" w:eastAsia="Avenir Book" w:hAnsiTheme="majorHAnsi" w:cstheme="majorHAnsi"/>
          <w:color w:val="000000" w:themeColor="text1"/>
          <w:sz w:val="22"/>
          <w:szCs w:val="22"/>
        </w:rPr>
      </w:pPr>
      <w:r w:rsidRPr="00F933F0">
        <w:rPr>
          <w:rFonts w:asciiTheme="majorHAnsi" w:eastAsia="Avenir Book" w:hAnsiTheme="majorHAnsi" w:cstheme="majorHAnsi"/>
          <w:color w:val="000000" w:themeColor="text1"/>
          <w:sz w:val="22"/>
          <w:szCs w:val="22"/>
        </w:rPr>
        <w:t>Anticipación de finales</w:t>
      </w:r>
      <w:bookmarkEnd w:id="0"/>
    </w:p>
    <w:p w:rsidR="00F933F0" w:rsidRPr="00F933F0" w:rsidRDefault="00F933F0" w:rsidP="00F933F0">
      <w:pPr>
        <w:pStyle w:val="ListParagraph"/>
        <w:numPr>
          <w:ilvl w:val="1"/>
          <w:numId w:val="23"/>
        </w:numPr>
        <w:tabs>
          <w:tab w:val="left" w:pos="106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Theme="majorHAnsi" w:eastAsia="Avenir Book" w:hAnsiTheme="majorHAnsi" w:cstheme="majorHAnsi"/>
          <w:color w:val="000000" w:themeColor="text1"/>
          <w:sz w:val="22"/>
          <w:szCs w:val="22"/>
        </w:rPr>
      </w:pPr>
      <w:r w:rsidRPr="00F933F0">
        <w:rPr>
          <w:rFonts w:asciiTheme="majorHAnsi" w:eastAsia="Avenir Book" w:hAnsiTheme="majorHAnsi" w:cstheme="majorHAnsi"/>
          <w:color w:val="000000" w:themeColor="text1"/>
          <w:sz w:val="22"/>
          <w:szCs w:val="22"/>
        </w:rPr>
        <w:t xml:space="preserve">Gesticulación y manejo de voz </w:t>
      </w:r>
    </w:p>
    <w:p w:rsidR="00F933F0" w:rsidRPr="00F933F0" w:rsidRDefault="00F933F0" w:rsidP="00F933F0">
      <w:pPr>
        <w:pStyle w:val="ListParagraph"/>
        <w:numPr>
          <w:ilvl w:val="1"/>
          <w:numId w:val="23"/>
        </w:numPr>
        <w:tabs>
          <w:tab w:val="left" w:pos="106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Theme="majorHAnsi" w:eastAsia="Avenir Book" w:hAnsiTheme="majorHAnsi" w:cstheme="majorHAnsi"/>
          <w:color w:val="000000" w:themeColor="text1"/>
          <w:sz w:val="22"/>
          <w:szCs w:val="22"/>
        </w:rPr>
      </w:pPr>
      <w:r w:rsidRPr="00F933F0">
        <w:rPr>
          <w:rFonts w:asciiTheme="majorHAnsi" w:eastAsia="Avenir Book" w:hAnsiTheme="majorHAnsi" w:cstheme="majorHAnsi"/>
          <w:color w:val="000000" w:themeColor="text1"/>
          <w:sz w:val="22"/>
          <w:szCs w:val="22"/>
        </w:rPr>
        <w:t>Musicalización</w:t>
      </w:r>
    </w:p>
    <w:p w:rsidR="00F933F0" w:rsidRPr="00F933F0" w:rsidRDefault="00F933F0" w:rsidP="00F933F0">
      <w:pPr>
        <w:pStyle w:val="ListParagraph"/>
        <w:numPr>
          <w:ilvl w:val="1"/>
          <w:numId w:val="23"/>
        </w:numPr>
        <w:tabs>
          <w:tab w:val="left" w:pos="106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Theme="majorHAnsi" w:eastAsia="Avenir Book" w:hAnsiTheme="majorHAnsi" w:cstheme="majorHAnsi"/>
          <w:color w:val="000000" w:themeColor="text1"/>
          <w:sz w:val="22"/>
          <w:szCs w:val="22"/>
        </w:rPr>
      </w:pPr>
      <w:r w:rsidRPr="00F933F0">
        <w:rPr>
          <w:rFonts w:asciiTheme="majorHAnsi" w:eastAsia="Avenir Book" w:hAnsiTheme="majorHAnsi" w:cstheme="majorHAnsi"/>
          <w:color w:val="000000" w:themeColor="text1"/>
          <w:sz w:val="22"/>
          <w:szCs w:val="22"/>
        </w:rPr>
        <w:t>Elementos gráficos de apoyo</w:t>
      </w:r>
    </w:p>
    <w:p w:rsidR="00F933F0" w:rsidRPr="00F933F0" w:rsidRDefault="00F933F0" w:rsidP="00F933F0">
      <w:pPr>
        <w:pStyle w:val="ListParagraph"/>
        <w:numPr>
          <w:ilvl w:val="1"/>
          <w:numId w:val="23"/>
        </w:numPr>
        <w:tabs>
          <w:tab w:val="left" w:pos="106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Theme="majorHAnsi" w:eastAsia="Avenir Book" w:hAnsiTheme="majorHAnsi" w:cstheme="majorHAnsi"/>
          <w:color w:val="000000" w:themeColor="text1"/>
          <w:sz w:val="22"/>
          <w:szCs w:val="22"/>
        </w:rPr>
      </w:pPr>
      <w:r w:rsidRPr="00F933F0">
        <w:rPr>
          <w:rFonts w:asciiTheme="majorHAnsi" w:eastAsia="Avenir Book" w:hAnsiTheme="majorHAnsi" w:cstheme="majorHAnsi"/>
          <w:color w:val="000000" w:themeColor="text1"/>
          <w:sz w:val="22"/>
          <w:szCs w:val="22"/>
        </w:rPr>
        <w:t>Pausas breves para conversar sobre lo leído</w:t>
      </w:r>
    </w:p>
    <w:p w:rsidR="00F933F0" w:rsidRPr="00F933F0" w:rsidRDefault="00F933F0" w:rsidP="00F933F0">
      <w:pPr>
        <w:spacing w:line="276" w:lineRule="auto"/>
        <w:jc w:val="both"/>
        <w:rPr>
          <w:rFonts w:asciiTheme="majorHAnsi" w:hAnsiTheme="majorHAnsi" w:cstheme="majorHAnsi"/>
          <w:color w:val="000000" w:themeColor="text1"/>
        </w:rPr>
      </w:pPr>
    </w:p>
    <w:p w:rsidR="00F933F0" w:rsidRPr="00F933F0" w:rsidRDefault="00F933F0" w:rsidP="00F933F0">
      <w:pPr>
        <w:shd w:val="clear" w:color="auto" w:fill="B5D7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426"/>
        <w:jc w:val="both"/>
        <w:rPr>
          <w:rStyle w:val="Ninguno"/>
          <w:rFonts w:asciiTheme="majorHAnsi" w:hAnsiTheme="majorHAnsi" w:cstheme="majorHAnsi"/>
          <w:b/>
          <w:color w:val="000000" w:themeColor="text1"/>
        </w:rPr>
      </w:pPr>
      <w:r w:rsidRPr="00F933F0">
        <w:rPr>
          <w:rStyle w:val="Ninguno"/>
          <w:rFonts w:asciiTheme="majorHAnsi" w:hAnsiTheme="majorHAnsi" w:cstheme="majorHAnsi"/>
          <w:b/>
          <w:color w:val="000000" w:themeColor="text1"/>
        </w:rPr>
        <w:t>Taller</w:t>
      </w:r>
      <w:r w:rsidR="00EA4567">
        <w:rPr>
          <w:rStyle w:val="Ninguno"/>
          <w:rFonts w:asciiTheme="majorHAnsi" w:hAnsiTheme="majorHAnsi" w:cstheme="majorHAnsi"/>
          <w:b/>
          <w:color w:val="000000" w:themeColor="text1"/>
        </w:rPr>
        <w:t>es</w:t>
      </w:r>
      <w:r w:rsidRPr="00F933F0">
        <w:rPr>
          <w:rStyle w:val="Ninguno"/>
          <w:rFonts w:asciiTheme="majorHAnsi" w:hAnsiTheme="majorHAnsi" w:cstheme="majorHAnsi"/>
          <w:b/>
          <w:color w:val="000000" w:themeColor="text1"/>
        </w:rPr>
        <w:t xml:space="preserve"> 4 y 5</w:t>
      </w:r>
    </w:p>
    <w:p w:rsidR="00F933F0" w:rsidRPr="00F933F0" w:rsidRDefault="00F933F0" w:rsidP="00F933F0">
      <w:pPr>
        <w:shd w:val="clear" w:color="auto" w:fill="B5D7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426"/>
        <w:jc w:val="both"/>
        <w:rPr>
          <w:rFonts w:asciiTheme="majorHAnsi" w:eastAsia="Avenir Book" w:hAnsiTheme="majorHAnsi" w:cstheme="majorHAnsi"/>
          <w:b/>
          <w:color w:val="000000" w:themeColor="text1"/>
        </w:rPr>
      </w:pPr>
      <w:r w:rsidRPr="00F933F0">
        <w:rPr>
          <w:rStyle w:val="Ninguno"/>
          <w:rFonts w:asciiTheme="majorHAnsi" w:hAnsiTheme="majorHAnsi" w:cstheme="majorHAnsi"/>
          <w:b/>
          <w:color w:val="000000" w:themeColor="text1"/>
        </w:rPr>
        <w:t>Comprensión lectora</w:t>
      </w:r>
    </w:p>
    <w:p w:rsidR="00F933F0" w:rsidRPr="00F933F0" w:rsidRDefault="00F933F0" w:rsidP="00F933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Theme="majorHAnsi" w:eastAsia="Avenir Black" w:hAnsiTheme="majorHAnsi" w:cstheme="majorHAnsi"/>
          <w:color w:val="000000" w:themeColor="text1"/>
        </w:rPr>
      </w:pPr>
    </w:p>
    <w:p w:rsidR="00F933F0" w:rsidRPr="00F933F0" w:rsidRDefault="00F933F0" w:rsidP="00F933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Theme="majorHAnsi" w:hAnsiTheme="majorHAnsi" w:cstheme="majorHAnsi"/>
          <w:color w:val="000000" w:themeColor="text1"/>
        </w:rPr>
      </w:pPr>
      <w:r w:rsidRPr="00F933F0">
        <w:rPr>
          <w:rFonts w:asciiTheme="majorHAnsi" w:hAnsiTheme="majorHAnsi" w:cstheme="majorHAnsi"/>
          <w:color w:val="000000" w:themeColor="text1"/>
        </w:rPr>
        <w:t>OBJETIVOS:</w:t>
      </w:r>
    </w:p>
    <w:p w:rsidR="00F933F0" w:rsidRPr="00F933F0" w:rsidRDefault="00F933F0" w:rsidP="00F933F0">
      <w:pPr>
        <w:pStyle w:val="ListParagraph"/>
        <w:numPr>
          <w:ilvl w:val="0"/>
          <w:numId w:val="18"/>
        </w:numPr>
        <w:spacing w:line="276" w:lineRule="auto"/>
        <w:jc w:val="both"/>
        <w:rPr>
          <w:rFonts w:asciiTheme="majorHAnsi" w:hAnsiTheme="majorHAnsi" w:cstheme="majorHAnsi"/>
          <w:color w:val="000000" w:themeColor="text1"/>
          <w:sz w:val="22"/>
          <w:szCs w:val="22"/>
        </w:rPr>
      </w:pPr>
      <w:r w:rsidRPr="00F933F0">
        <w:rPr>
          <w:rFonts w:asciiTheme="majorHAnsi" w:hAnsiTheme="majorHAnsi" w:cstheme="majorHAnsi"/>
          <w:color w:val="000000" w:themeColor="text1"/>
          <w:sz w:val="22"/>
          <w:szCs w:val="22"/>
        </w:rPr>
        <w:t xml:space="preserve">Enriquecer el rol del profesor revisando e incorporando estrategias para el desarrollo de la comprensión lectora. </w:t>
      </w:r>
    </w:p>
    <w:p w:rsidR="00F933F0" w:rsidRPr="00F933F0" w:rsidRDefault="00F933F0" w:rsidP="00F933F0">
      <w:pPr>
        <w:pStyle w:val="ListParagraph"/>
        <w:numPr>
          <w:ilvl w:val="0"/>
          <w:numId w:val="18"/>
        </w:numPr>
        <w:spacing w:line="276" w:lineRule="auto"/>
        <w:jc w:val="both"/>
        <w:rPr>
          <w:rFonts w:asciiTheme="majorHAnsi" w:eastAsia="Avenir Book" w:hAnsiTheme="majorHAnsi" w:cstheme="majorHAnsi"/>
          <w:color w:val="000000" w:themeColor="text1"/>
          <w:sz w:val="22"/>
          <w:szCs w:val="22"/>
        </w:rPr>
      </w:pPr>
      <w:r w:rsidRPr="00F933F0">
        <w:rPr>
          <w:rFonts w:asciiTheme="majorHAnsi" w:hAnsiTheme="majorHAnsi" w:cstheme="majorHAnsi"/>
          <w:color w:val="000000" w:themeColor="text1"/>
          <w:sz w:val="22"/>
          <w:szCs w:val="22"/>
        </w:rPr>
        <w:t>Aprender actividades para innovar en la comprensión lectora a través de la conversación literaria y los conocimientos previos.</w:t>
      </w:r>
    </w:p>
    <w:p w:rsidR="00F933F0" w:rsidRPr="00F933F0" w:rsidRDefault="00F933F0" w:rsidP="00F933F0">
      <w:pPr>
        <w:pStyle w:val="ListParagraph"/>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Theme="majorHAnsi" w:eastAsia="Avenir Book" w:hAnsiTheme="majorHAnsi" w:cstheme="majorHAnsi"/>
          <w:color w:val="000000" w:themeColor="text1"/>
          <w:sz w:val="22"/>
          <w:szCs w:val="22"/>
        </w:rPr>
      </w:pPr>
    </w:p>
    <w:p w:rsidR="00F933F0" w:rsidRPr="00F933F0" w:rsidRDefault="00F933F0" w:rsidP="00F933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Theme="majorHAnsi" w:hAnsiTheme="majorHAnsi" w:cstheme="majorHAnsi"/>
          <w:color w:val="000000" w:themeColor="text1"/>
        </w:rPr>
      </w:pPr>
      <w:r w:rsidRPr="00F933F0">
        <w:rPr>
          <w:rFonts w:asciiTheme="majorHAnsi" w:hAnsiTheme="majorHAnsi" w:cstheme="majorHAnsi"/>
          <w:color w:val="000000" w:themeColor="text1"/>
        </w:rPr>
        <w:t xml:space="preserve">CONTENIDOS: </w:t>
      </w:r>
    </w:p>
    <w:p w:rsidR="00F933F0" w:rsidRPr="00F933F0" w:rsidRDefault="00F933F0" w:rsidP="00F933F0">
      <w:pPr>
        <w:pStyle w:val="ListParagraph"/>
        <w:numPr>
          <w:ilvl w:val="0"/>
          <w:numId w:val="2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Theme="majorHAnsi" w:eastAsia="Avenir Book" w:hAnsiTheme="majorHAnsi" w:cstheme="majorHAnsi"/>
          <w:color w:val="000000" w:themeColor="text1"/>
          <w:sz w:val="22"/>
          <w:szCs w:val="22"/>
        </w:rPr>
      </w:pPr>
      <w:r w:rsidRPr="00F933F0">
        <w:rPr>
          <w:rFonts w:asciiTheme="majorHAnsi" w:eastAsia="Avenir Book" w:hAnsiTheme="majorHAnsi" w:cstheme="majorHAnsi"/>
          <w:color w:val="000000" w:themeColor="text1"/>
          <w:sz w:val="22"/>
          <w:szCs w:val="22"/>
        </w:rPr>
        <w:t>Formando un lector estratégico: importancia de la lectura comprensiva  y las variables que inciden su desarrollo.</w:t>
      </w:r>
    </w:p>
    <w:p w:rsidR="00F933F0" w:rsidRPr="00F933F0" w:rsidRDefault="00F933F0" w:rsidP="00F933F0">
      <w:pPr>
        <w:pStyle w:val="ListParagraph"/>
        <w:numPr>
          <w:ilvl w:val="0"/>
          <w:numId w:val="2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74"/>
        <w:jc w:val="both"/>
        <w:rPr>
          <w:rFonts w:asciiTheme="majorHAnsi" w:hAnsiTheme="majorHAnsi" w:cstheme="majorHAnsi"/>
          <w:color w:val="000000" w:themeColor="text1"/>
          <w:sz w:val="22"/>
          <w:szCs w:val="22"/>
          <w:lang w:val="es-ES"/>
        </w:rPr>
      </w:pPr>
      <w:r w:rsidRPr="00F933F0">
        <w:rPr>
          <w:rFonts w:asciiTheme="majorHAnsi" w:eastAsia="Avenir Book" w:hAnsiTheme="majorHAnsi" w:cstheme="majorHAnsi"/>
          <w:color w:val="000000" w:themeColor="text1"/>
          <w:sz w:val="22"/>
          <w:szCs w:val="22"/>
        </w:rPr>
        <w:t xml:space="preserve">Estrategias </w:t>
      </w:r>
      <w:proofErr w:type="spellStart"/>
      <w:r w:rsidRPr="00F933F0">
        <w:rPr>
          <w:rFonts w:asciiTheme="majorHAnsi" w:eastAsia="Avenir Book" w:hAnsiTheme="majorHAnsi" w:cstheme="majorHAnsi"/>
          <w:color w:val="000000" w:themeColor="text1"/>
          <w:sz w:val="22"/>
          <w:szCs w:val="22"/>
        </w:rPr>
        <w:t>metacognitivas</w:t>
      </w:r>
      <w:proofErr w:type="spellEnd"/>
      <w:r w:rsidRPr="00F933F0">
        <w:rPr>
          <w:rFonts w:asciiTheme="majorHAnsi" w:eastAsia="Avenir Book" w:hAnsiTheme="majorHAnsi" w:cstheme="majorHAnsi"/>
          <w:color w:val="000000" w:themeColor="text1"/>
          <w:sz w:val="22"/>
          <w:szCs w:val="22"/>
        </w:rPr>
        <w:t xml:space="preserve"> y prácticas para estimular y desarrollar la comprensión lectora: p</w:t>
      </w:r>
      <w:r w:rsidRPr="00F933F0">
        <w:rPr>
          <w:rFonts w:asciiTheme="majorHAnsi" w:hAnsiTheme="majorHAnsi" w:cstheme="majorHAnsi"/>
          <w:color w:val="000000" w:themeColor="text1"/>
          <w:sz w:val="22"/>
          <w:szCs w:val="22"/>
          <w:lang w:val="es-ES"/>
        </w:rPr>
        <w:t>re lectura, lectura, post lectura.</w:t>
      </w:r>
    </w:p>
    <w:p w:rsidR="00F933F0" w:rsidRPr="00F933F0" w:rsidRDefault="00F933F0" w:rsidP="00F933F0">
      <w:pPr>
        <w:pStyle w:val="ListParagraph"/>
        <w:numPr>
          <w:ilvl w:val="0"/>
          <w:numId w:val="2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74"/>
        <w:jc w:val="both"/>
        <w:rPr>
          <w:rFonts w:asciiTheme="majorHAnsi" w:hAnsiTheme="majorHAnsi" w:cstheme="majorHAnsi"/>
          <w:color w:val="000000" w:themeColor="text1"/>
          <w:sz w:val="22"/>
          <w:szCs w:val="22"/>
          <w:lang w:val="es-ES"/>
        </w:rPr>
      </w:pPr>
      <w:r w:rsidRPr="00F933F0">
        <w:rPr>
          <w:rFonts w:asciiTheme="majorHAnsi" w:hAnsiTheme="majorHAnsi" w:cstheme="majorHAnsi"/>
          <w:color w:val="000000" w:themeColor="text1"/>
          <w:sz w:val="22"/>
          <w:szCs w:val="22"/>
        </w:rPr>
        <w:t>Herramientas para la ampliación de vocabulario a través de la lectura.</w:t>
      </w:r>
    </w:p>
    <w:p w:rsidR="00F933F0" w:rsidRPr="00F933F0" w:rsidRDefault="00F933F0" w:rsidP="00F933F0">
      <w:pPr>
        <w:pStyle w:val="ListParagraph"/>
        <w:numPr>
          <w:ilvl w:val="0"/>
          <w:numId w:val="2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74"/>
        <w:jc w:val="both"/>
        <w:rPr>
          <w:rFonts w:asciiTheme="majorHAnsi" w:hAnsiTheme="majorHAnsi" w:cstheme="majorHAnsi"/>
          <w:color w:val="000000" w:themeColor="text1"/>
          <w:sz w:val="22"/>
          <w:szCs w:val="22"/>
          <w:lang w:val="es-ES"/>
        </w:rPr>
      </w:pPr>
      <w:r w:rsidRPr="00F933F0">
        <w:rPr>
          <w:rFonts w:asciiTheme="majorHAnsi" w:hAnsiTheme="majorHAnsi" w:cstheme="majorHAnsi"/>
          <w:color w:val="000000" w:themeColor="text1"/>
          <w:sz w:val="22"/>
          <w:szCs w:val="22"/>
        </w:rPr>
        <w:t xml:space="preserve">Método </w:t>
      </w:r>
      <w:proofErr w:type="spellStart"/>
      <w:r w:rsidRPr="00F933F0">
        <w:rPr>
          <w:rFonts w:asciiTheme="majorHAnsi" w:hAnsiTheme="majorHAnsi" w:cstheme="majorHAnsi"/>
          <w:color w:val="000000" w:themeColor="text1"/>
          <w:sz w:val="22"/>
          <w:szCs w:val="22"/>
        </w:rPr>
        <w:t>cloze</w:t>
      </w:r>
      <w:proofErr w:type="spellEnd"/>
      <w:r w:rsidRPr="00F933F0">
        <w:rPr>
          <w:rFonts w:asciiTheme="majorHAnsi" w:hAnsiTheme="majorHAnsi" w:cstheme="majorHAnsi"/>
          <w:color w:val="000000" w:themeColor="text1"/>
          <w:sz w:val="22"/>
          <w:szCs w:val="22"/>
        </w:rPr>
        <w:t>: buscar palabras por contexto</w:t>
      </w:r>
    </w:p>
    <w:p w:rsidR="00F933F0" w:rsidRPr="00F933F0" w:rsidRDefault="00F933F0" w:rsidP="00F933F0">
      <w:pPr>
        <w:pStyle w:val="ListParagraph"/>
        <w:numPr>
          <w:ilvl w:val="0"/>
          <w:numId w:val="2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74"/>
        <w:jc w:val="both"/>
        <w:rPr>
          <w:rFonts w:asciiTheme="majorHAnsi" w:hAnsiTheme="majorHAnsi" w:cstheme="majorHAnsi"/>
          <w:color w:val="000000" w:themeColor="text1"/>
          <w:sz w:val="22"/>
          <w:szCs w:val="22"/>
          <w:lang w:val="es-ES"/>
        </w:rPr>
      </w:pPr>
      <w:r w:rsidRPr="00F933F0">
        <w:rPr>
          <w:rFonts w:asciiTheme="majorHAnsi" w:hAnsiTheme="majorHAnsi" w:cstheme="majorHAnsi"/>
          <w:color w:val="000000" w:themeColor="text1"/>
          <w:sz w:val="22"/>
          <w:szCs w:val="22"/>
        </w:rPr>
        <w:t>La conversación literaria: una propuesta de mediación.</w:t>
      </w:r>
    </w:p>
    <w:p w:rsidR="00F933F0" w:rsidRPr="00F933F0" w:rsidRDefault="00F933F0" w:rsidP="00F933F0">
      <w:pPr>
        <w:pStyle w:val="ListParagraph"/>
        <w:numPr>
          <w:ilvl w:val="0"/>
          <w:numId w:val="2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74"/>
        <w:jc w:val="both"/>
        <w:rPr>
          <w:rFonts w:asciiTheme="majorHAnsi" w:hAnsiTheme="majorHAnsi" w:cstheme="majorHAnsi"/>
          <w:color w:val="000000" w:themeColor="text1"/>
          <w:sz w:val="22"/>
          <w:szCs w:val="22"/>
          <w:lang w:val="es-ES"/>
        </w:rPr>
      </w:pPr>
      <w:r w:rsidRPr="00F933F0">
        <w:rPr>
          <w:rFonts w:asciiTheme="majorHAnsi" w:hAnsiTheme="majorHAnsi" w:cstheme="majorHAnsi"/>
          <w:color w:val="000000" w:themeColor="text1"/>
          <w:sz w:val="22"/>
          <w:szCs w:val="22"/>
        </w:rPr>
        <w:t xml:space="preserve">Método DIME: entrenamiento de habilidades para desarrollar la conversación literaria como herramienta de aprendizaje y el fomento lector </w:t>
      </w:r>
    </w:p>
    <w:p w:rsidR="00F933F0" w:rsidRPr="00F933F0" w:rsidRDefault="00F933F0" w:rsidP="00F933F0">
      <w:pPr>
        <w:tabs>
          <w:tab w:val="left" w:pos="1815"/>
        </w:tabs>
        <w:spacing w:line="276" w:lineRule="auto"/>
        <w:jc w:val="both"/>
        <w:rPr>
          <w:rFonts w:asciiTheme="majorHAnsi" w:eastAsia="Avenir Book" w:hAnsiTheme="majorHAnsi" w:cstheme="majorHAnsi"/>
          <w:color w:val="000000" w:themeColor="text1"/>
        </w:rPr>
      </w:pPr>
    </w:p>
    <w:p w:rsidR="00F933F0" w:rsidRPr="00F933F0" w:rsidRDefault="00F933F0" w:rsidP="00F933F0">
      <w:pPr>
        <w:shd w:val="clear" w:color="auto" w:fill="B5D7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425"/>
        <w:jc w:val="both"/>
        <w:rPr>
          <w:rStyle w:val="Ninguno"/>
          <w:rFonts w:asciiTheme="majorHAnsi" w:hAnsiTheme="majorHAnsi" w:cstheme="majorHAnsi"/>
          <w:b/>
          <w:color w:val="000000" w:themeColor="text1"/>
        </w:rPr>
      </w:pPr>
      <w:r w:rsidRPr="00F933F0">
        <w:rPr>
          <w:rStyle w:val="Ninguno"/>
          <w:rFonts w:asciiTheme="majorHAnsi" w:hAnsiTheme="majorHAnsi" w:cstheme="majorHAnsi"/>
          <w:b/>
          <w:color w:val="000000" w:themeColor="text1"/>
        </w:rPr>
        <w:t>Taller</w:t>
      </w:r>
      <w:r w:rsidR="00EA4567">
        <w:rPr>
          <w:rStyle w:val="Ninguno"/>
          <w:rFonts w:asciiTheme="majorHAnsi" w:hAnsiTheme="majorHAnsi" w:cstheme="majorHAnsi"/>
          <w:b/>
          <w:color w:val="000000" w:themeColor="text1"/>
        </w:rPr>
        <w:t>es</w:t>
      </w:r>
      <w:r w:rsidRPr="00F933F0">
        <w:rPr>
          <w:rStyle w:val="Ninguno"/>
          <w:rFonts w:asciiTheme="majorHAnsi" w:hAnsiTheme="majorHAnsi" w:cstheme="majorHAnsi"/>
          <w:b/>
          <w:color w:val="000000" w:themeColor="text1"/>
        </w:rPr>
        <w:t xml:space="preserve"> 6 y 7</w:t>
      </w:r>
    </w:p>
    <w:p w:rsidR="00F933F0" w:rsidRPr="00F933F0" w:rsidRDefault="00F933F0" w:rsidP="00F933F0">
      <w:pPr>
        <w:shd w:val="clear" w:color="auto" w:fill="B5D7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425"/>
        <w:jc w:val="both"/>
        <w:rPr>
          <w:rFonts w:asciiTheme="majorHAnsi" w:eastAsia="Avenir Book" w:hAnsiTheme="majorHAnsi" w:cstheme="majorHAnsi"/>
          <w:b/>
          <w:color w:val="000000" w:themeColor="text1"/>
        </w:rPr>
      </w:pPr>
      <w:r w:rsidRPr="00F933F0">
        <w:rPr>
          <w:rStyle w:val="Ninguno"/>
          <w:rFonts w:asciiTheme="majorHAnsi" w:hAnsiTheme="majorHAnsi" w:cstheme="majorHAnsi"/>
          <w:b/>
          <w:color w:val="000000" w:themeColor="text1"/>
        </w:rPr>
        <w:t>Educación emocional</w:t>
      </w:r>
    </w:p>
    <w:p w:rsidR="00F933F0" w:rsidRPr="00F933F0" w:rsidRDefault="00F933F0" w:rsidP="00F933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Theme="majorHAnsi" w:eastAsia="Avenir Black" w:hAnsiTheme="majorHAnsi" w:cstheme="majorHAnsi"/>
          <w:color w:val="000000" w:themeColor="text1"/>
        </w:rPr>
      </w:pPr>
    </w:p>
    <w:p w:rsidR="00F933F0" w:rsidRPr="00F933F0" w:rsidRDefault="00F933F0" w:rsidP="00F933F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Theme="majorHAnsi" w:hAnsiTheme="majorHAnsi" w:cstheme="majorHAnsi"/>
          <w:color w:val="000000" w:themeColor="text1"/>
        </w:rPr>
      </w:pPr>
      <w:r w:rsidRPr="00F933F0">
        <w:rPr>
          <w:rFonts w:asciiTheme="majorHAnsi" w:hAnsiTheme="majorHAnsi" w:cstheme="majorHAnsi"/>
          <w:color w:val="000000" w:themeColor="text1"/>
        </w:rPr>
        <w:t>OBJETIVOS:</w:t>
      </w:r>
    </w:p>
    <w:p w:rsidR="00F933F0" w:rsidRPr="00F933F0" w:rsidRDefault="00F933F0" w:rsidP="00F933F0">
      <w:pPr>
        <w:pStyle w:val="ListParagraph"/>
        <w:numPr>
          <w:ilvl w:val="0"/>
          <w:numId w:val="18"/>
        </w:numPr>
        <w:spacing w:line="276" w:lineRule="auto"/>
        <w:jc w:val="both"/>
        <w:rPr>
          <w:rFonts w:asciiTheme="majorHAnsi" w:hAnsiTheme="majorHAnsi" w:cstheme="majorHAnsi"/>
          <w:color w:val="000000" w:themeColor="text1"/>
          <w:sz w:val="22"/>
          <w:szCs w:val="22"/>
        </w:rPr>
      </w:pPr>
      <w:r w:rsidRPr="00F933F0">
        <w:rPr>
          <w:rFonts w:asciiTheme="majorHAnsi" w:hAnsiTheme="majorHAnsi" w:cstheme="majorHAnsi"/>
          <w:color w:val="000000" w:themeColor="text1"/>
          <w:sz w:val="22"/>
          <w:szCs w:val="22"/>
        </w:rPr>
        <w:t>Reconocer la importancia de la educación emocional en el contexto escolar</w:t>
      </w:r>
    </w:p>
    <w:p w:rsidR="00F933F0" w:rsidRPr="00F933F0" w:rsidRDefault="00F933F0" w:rsidP="00F933F0">
      <w:pPr>
        <w:pStyle w:val="ListParagraph"/>
        <w:numPr>
          <w:ilvl w:val="0"/>
          <w:numId w:val="18"/>
        </w:numPr>
        <w:spacing w:line="276" w:lineRule="auto"/>
        <w:jc w:val="both"/>
        <w:rPr>
          <w:rFonts w:asciiTheme="majorHAnsi" w:hAnsiTheme="majorHAnsi" w:cstheme="majorHAnsi"/>
          <w:color w:val="000000" w:themeColor="text1"/>
          <w:sz w:val="22"/>
          <w:szCs w:val="22"/>
        </w:rPr>
      </w:pPr>
      <w:r w:rsidRPr="00F933F0">
        <w:rPr>
          <w:rFonts w:asciiTheme="majorHAnsi" w:hAnsiTheme="majorHAnsi" w:cstheme="majorHAnsi"/>
          <w:color w:val="000000" w:themeColor="text1"/>
          <w:sz w:val="22"/>
          <w:szCs w:val="22"/>
        </w:rPr>
        <w:t>Aplicar algunos descubrimientos del ámbito de la psicología, neurociencias y educación en el trabajo de aula tendientes a facilitar el aprendizaje, enseñar valores y promover la salud emocional y relacional.</w:t>
      </w:r>
    </w:p>
    <w:p w:rsidR="00F933F0" w:rsidRPr="00F933F0" w:rsidRDefault="00F933F0" w:rsidP="00F933F0">
      <w:pPr>
        <w:pStyle w:val="ListParagraph"/>
        <w:numPr>
          <w:ilvl w:val="0"/>
          <w:numId w:val="18"/>
        </w:numPr>
        <w:spacing w:line="276" w:lineRule="auto"/>
        <w:jc w:val="both"/>
        <w:rPr>
          <w:rFonts w:asciiTheme="majorHAnsi" w:hAnsiTheme="majorHAnsi" w:cstheme="majorHAnsi"/>
          <w:color w:val="000000" w:themeColor="text1"/>
          <w:sz w:val="22"/>
          <w:szCs w:val="22"/>
        </w:rPr>
      </w:pPr>
      <w:r w:rsidRPr="00F933F0">
        <w:rPr>
          <w:rFonts w:asciiTheme="majorHAnsi" w:hAnsiTheme="majorHAnsi" w:cstheme="majorHAnsi"/>
          <w:color w:val="000000" w:themeColor="text1"/>
          <w:sz w:val="22"/>
          <w:szCs w:val="22"/>
        </w:rPr>
        <w:t>Reconocer la influencia de las actitudes de los adultos en la salud emocional</w:t>
      </w:r>
    </w:p>
    <w:p w:rsidR="00F933F0" w:rsidRPr="00F933F0" w:rsidRDefault="00F933F0" w:rsidP="00F933F0">
      <w:pPr>
        <w:pStyle w:val="ListParagraph"/>
        <w:numPr>
          <w:ilvl w:val="0"/>
          <w:numId w:val="18"/>
        </w:numPr>
        <w:spacing w:line="276" w:lineRule="auto"/>
        <w:jc w:val="both"/>
        <w:rPr>
          <w:rFonts w:asciiTheme="majorHAnsi" w:hAnsiTheme="majorHAnsi" w:cstheme="majorHAnsi"/>
          <w:color w:val="000000" w:themeColor="text1"/>
          <w:sz w:val="22"/>
          <w:szCs w:val="22"/>
        </w:rPr>
      </w:pPr>
      <w:r w:rsidRPr="00F933F0">
        <w:rPr>
          <w:rFonts w:asciiTheme="majorHAnsi" w:hAnsiTheme="majorHAnsi" w:cstheme="majorHAnsi"/>
          <w:color w:val="000000" w:themeColor="text1"/>
          <w:sz w:val="22"/>
          <w:szCs w:val="22"/>
        </w:rPr>
        <w:t xml:space="preserve">Conocer y </w:t>
      </w:r>
      <w:proofErr w:type="spellStart"/>
      <w:r w:rsidRPr="00F933F0">
        <w:rPr>
          <w:rFonts w:asciiTheme="majorHAnsi" w:hAnsiTheme="majorHAnsi" w:cstheme="majorHAnsi"/>
          <w:color w:val="000000" w:themeColor="text1"/>
          <w:sz w:val="22"/>
          <w:szCs w:val="22"/>
        </w:rPr>
        <w:t>vivenciar</w:t>
      </w:r>
      <w:proofErr w:type="spellEnd"/>
      <w:r w:rsidRPr="00F933F0">
        <w:rPr>
          <w:rFonts w:asciiTheme="majorHAnsi" w:hAnsiTheme="majorHAnsi" w:cstheme="majorHAnsi"/>
          <w:color w:val="000000" w:themeColor="text1"/>
          <w:sz w:val="22"/>
          <w:szCs w:val="22"/>
        </w:rPr>
        <w:t xml:space="preserve"> herramientas simples para la educación emocional en la escuela en distintas edades</w:t>
      </w:r>
    </w:p>
    <w:p w:rsidR="00F933F0" w:rsidRPr="00F933F0" w:rsidRDefault="00F933F0" w:rsidP="00F933F0">
      <w:pPr>
        <w:pStyle w:val="ListParagraph"/>
        <w:numPr>
          <w:ilvl w:val="0"/>
          <w:numId w:val="18"/>
        </w:numPr>
        <w:spacing w:line="276" w:lineRule="auto"/>
        <w:jc w:val="both"/>
        <w:rPr>
          <w:rFonts w:asciiTheme="majorHAnsi" w:hAnsiTheme="majorHAnsi" w:cstheme="majorHAnsi"/>
          <w:color w:val="000000" w:themeColor="text1"/>
          <w:sz w:val="22"/>
          <w:szCs w:val="22"/>
        </w:rPr>
      </w:pPr>
      <w:r w:rsidRPr="00F933F0">
        <w:rPr>
          <w:rFonts w:asciiTheme="majorHAnsi" w:hAnsiTheme="majorHAnsi" w:cstheme="majorHAnsi"/>
          <w:color w:val="000000" w:themeColor="text1"/>
          <w:sz w:val="22"/>
          <w:szCs w:val="22"/>
        </w:rPr>
        <w:t>Reconocer y experimentar la empatía como recurso a favor entre el vínculo profesor/a y los(as) niños(as)</w:t>
      </w:r>
    </w:p>
    <w:p w:rsidR="00F933F0" w:rsidRPr="00F933F0" w:rsidRDefault="00F933F0" w:rsidP="00F933F0">
      <w:pPr>
        <w:pStyle w:val="ListParagraph"/>
        <w:numPr>
          <w:ilvl w:val="0"/>
          <w:numId w:val="18"/>
        </w:numPr>
        <w:spacing w:line="276" w:lineRule="auto"/>
        <w:jc w:val="both"/>
        <w:rPr>
          <w:rFonts w:asciiTheme="majorHAnsi" w:hAnsiTheme="majorHAnsi" w:cstheme="majorHAnsi"/>
          <w:color w:val="000000" w:themeColor="text1"/>
          <w:sz w:val="22"/>
          <w:szCs w:val="22"/>
        </w:rPr>
      </w:pPr>
      <w:r w:rsidRPr="00F933F0">
        <w:rPr>
          <w:rFonts w:asciiTheme="majorHAnsi" w:hAnsiTheme="majorHAnsi" w:cstheme="majorHAnsi"/>
          <w:color w:val="000000" w:themeColor="text1"/>
          <w:sz w:val="22"/>
          <w:szCs w:val="22"/>
        </w:rPr>
        <w:lastRenderedPageBreak/>
        <w:t xml:space="preserve">Conocer las bases </w:t>
      </w:r>
      <w:proofErr w:type="spellStart"/>
      <w:r w:rsidRPr="00F933F0">
        <w:rPr>
          <w:rFonts w:asciiTheme="majorHAnsi" w:hAnsiTheme="majorHAnsi" w:cstheme="majorHAnsi"/>
          <w:color w:val="000000" w:themeColor="text1"/>
          <w:sz w:val="22"/>
          <w:szCs w:val="22"/>
        </w:rPr>
        <w:t>neurocientíficas</w:t>
      </w:r>
      <w:proofErr w:type="spellEnd"/>
      <w:r w:rsidRPr="00F933F0">
        <w:rPr>
          <w:rFonts w:asciiTheme="majorHAnsi" w:hAnsiTheme="majorHAnsi" w:cstheme="majorHAnsi"/>
          <w:color w:val="000000" w:themeColor="text1"/>
          <w:sz w:val="22"/>
          <w:szCs w:val="22"/>
        </w:rPr>
        <w:t xml:space="preserve"> que respaldan la asociación positiva entre empatía y aprendizaje</w:t>
      </w:r>
    </w:p>
    <w:p w:rsidR="00F933F0" w:rsidRPr="00F933F0" w:rsidRDefault="00F933F0" w:rsidP="00F933F0">
      <w:pPr>
        <w:spacing w:line="276" w:lineRule="auto"/>
        <w:jc w:val="both"/>
        <w:rPr>
          <w:rFonts w:asciiTheme="majorHAnsi" w:hAnsiTheme="majorHAnsi" w:cstheme="majorHAnsi"/>
          <w:color w:val="000000" w:themeColor="text1"/>
        </w:rPr>
      </w:pPr>
    </w:p>
    <w:p w:rsidR="00F933F0" w:rsidRPr="00F933F0" w:rsidRDefault="00F933F0" w:rsidP="00F933F0">
      <w:pPr>
        <w:spacing w:line="276" w:lineRule="auto"/>
        <w:jc w:val="both"/>
        <w:rPr>
          <w:rFonts w:asciiTheme="majorHAnsi" w:hAnsiTheme="majorHAnsi" w:cstheme="majorHAnsi"/>
          <w:color w:val="000000" w:themeColor="text1"/>
          <w:lang w:val="es-ES_tradnl"/>
        </w:rPr>
      </w:pPr>
      <w:r w:rsidRPr="00F933F0">
        <w:rPr>
          <w:rFonts w:asciiTheme="majorHAnsi" w:hAnsiTheme="majorHAnsi" w:cstheme="majorHAnsi"/>
          <w:color w:val="000000" w:themeColor="text1"/>
        </w:rPr>
        <w:t>CONTENIDOS:</w:t>
      </w:r>
    </w:p>
    <w:p w:rsidR="00F933F0" w:rsidRPr="00F933F0" w:rsidRDefault="00F933F0" w:rsidP="00F933F0">
      <w:pPr>
        <w:pStyle w:val="ListParagraph"/>
        <w:numPr>
          <w:ilvl w:val="0"/>
          <w:numId w:val="22"/>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Theme="majorHAnsi" w:eastAsia="Avenir Book" w:hAnsiTheme="majorHAnsi" w:cstheme="majorHAnsi"/>
          <w:color w:val="000000" w:themeColor="text1"/>
          <w:sz w:val="22"/>
          <w:szCs w:val="22"/>
        </w:rPr>
      </w:pPr>
      <w:r w:rsidRPr="00F933F0">
        <w:rPr>
          <w:rFonts w:asciiTheme="majorHAnsi" w:eastAsia="Avenir Book" w:hAnsiTheme="majorHAnsi" w:cstheme="majorHAnsi"/>
          <w:color w:val="000000" w:themeColor="text1"/>
          <w:sz w:val="22"/>
          <w:szCs w:val="22"/>
        </w:rPr>
        <w:t>Educación emocional en la escuela: Qué, cómo y por qué</w:t>
      </w:r>
    </w:p>
    <w:p w:rsidR="00F933F0" w:rsidRPr="00F933F0" w:rsidRDefault="00F933F0" w:rsidP="00F933F0">
      <w:pPr>
        <w:pStyle w:val="ListParagraph"/>
        <w:numPr>
          <w:ilvl w:val="0"/>
          <w:numId w:val="22"/>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Theme="majorHAnsi" w:eastAsia="Avenir Book" w:hAnsiTheme="majorHAnsi" w:cstheme="majorHAnsi"/>
          <w:color w:val="000000" w:themeColor="text1"/>
          <w:sz w:val="22"/>
          <w:szCs w:val="22"/>
        </w:rPr>
      </w:pPr>
      <w:r w:rsidRPr="00F933F0">
        <w:rPr>
          <w:rFonts w:asciiTheme="majorHAnsi" w:eastAsia="Avenir Book" w:hAnsiTheme="majorHAnsi" w:cstheme="majorHAnsi"/>
          <w:color w:val="000000" w:themeColor="text1"/>
          <w:sz w:val="22"/>
          <w:szCs w:val="22"/>
        </w:rPr>
        <w:t>Dimensiones del ser humano. Importancia de la dimensión emocional.</w:t>
      </w:r>
    </w:p>
    <w:p w:rsidR="00F933F0" w:rsidRPr="00F933F0" w:rsidRDefault="00F933F0" w:rsidP="00F933F0">
      <w:pPr>
        <w:pStyle w:val="ListParagraph"/>
        <w:numPr>
          <w:ilvl w:val="0"/>
          <w:numId w:val="22"/>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Theme="majorHAnsi" w:eastAsia="Avenir Book" w:hAnsiTheme="majorHAnsi" w:cstheme="majorHAnsi"/>
          <w:color w:val="000000" w:themeColor="text1"/>
          <w:sz w:val="22"/>
          <w:szCs w:val="22"/>
        </w:rPr>
      </w:pPr>
      <w:r w:rsidRPr="00F933F0">
        <w:rPr>
          <w:rFonts w:asciiTheme="majorHAnsi" w:eastAsia="Avenir Book" w:hAnsiTheme="majorHAnsi" w:cstheme="majorHAnsi"/>
          <w:color w:val="000000" w:themeColor="text1"/>
          <w:sz w:val="22"/>
          <w:szCs w:val="22"/>
        </w:rPr>
        <w:t>Salud emocional: reconocimiento, verbalización, adecuada expresión, empatía</w:t>
      </w:r>
    </w:p>
    <w:p w:rsidR="00F933F0" w:rsidRPr="00F933F0" w:rsidRDefault="00F933F0" w:rsidP="00F933F0">
      <w:pPr>
        <w:pStyle w:val="ListParagraph"/>
        <w:numPr>
          <w:ilvl w:val="0"/>
          <w:numId w:val="22"/>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Theme="majorHAnsi" w:eastAsia="Avenir Book" w:hAnsiTheme="majorHAnsi" w:cstheme="majorHAnsi"/>
          <w:color w:val="000000" w:themeColor="text1"/>
          <w:sz w:val="22"/>
          <w:szCs w:val="22"/>
        </w:rPr>
      </w:pPr>
      <w:r w:rsidRPr="00F933F0">
        <w:rPr>
          <w:rFonts w:asciiTheme="majorHAnsi" w:eastAsia="Avenir Book" w:hAnsiTheme="majorHAnsi" w:cstheme="majorHAnsi"/>
          <w:color w:val="000000" w:themeColor="text1"/>
          <w:sz w:val="22"/>
          <w:szCs w:val="22"/>
        </w:rPr>
        <w:t>Herramientas para la educación emocional en el aula</w:t>
      </w:r>
    </w:p>
    <w:p w:rsidR="00F933F0" w:rsidRPr="00F933F0" w:rsidRDefault="00F933F0" w:rsidP="00F933F0">
      <w:pPr>
        <w:pStyle w:val="ListParagraph"/>
        <w:numPr>
          <w:ilvl w:val="0"/>
          <w:numId w:val="22"/>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Theme="majorHAnsi" w:eastAsia="Avenir Book" w:hAnsiTheme="majorHAnsi" w:cstheme="majorHAnsi"/>
          <w:color w:val="000000" w:themeColor="text1"/>
          <w:sz w:val="22"/>
          <w:szCs w:val="22"/>
        </w:rPr>
      </w:pPr>
      <w:r w:rsidRPr="00F933F0">
        <w:rPr>
          <w:rFonts w:asciiTheme="majorHAnsi" w:hAnsiTheme="majorHAnsi" w:cstheme="majorHAnsi"/>
          <w:color w:val="000000" w:themeColor="text1"/>
          <w:sz w:val="22"/>
          <w:szCs w:val="22"/>
        </w:rPr>
        <w:t>Descripción de los estadios de desarrollo emocional de los(as) niños(as), abordando lo esperable para cada edad</w:t>
      </w:r>
    </w:p>
    <w:p w:rsidR="00F933F0" w:rsidRPr="00F933F0" w:rsidRDefault="00F933F0" w:rsidP="00F933F0">
      <w:pPr>
        <w:pStyle w:val="ListParagraph"/>
        <w:numPr>
          <w:ilvl w:val="0"/>
          <w:numId w:val="22"/>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Theme="majorHAnsi" w:eastAsia="Avenir Book" w:hAnsiTheme="majorHAnsi" w:cstheme="majorHAnsi"/>
          <w:color w:val="000000" w:themeColor="text1"/>
          <w:sz w:val="22"/>
          <w:szCs w:val="22"/>
        </w:rPr>
      </w:pPr>
      <w:r w:rsidRPr="00F933F0">
        <w:rPr>
          <w:rFonts w:asciiTheme="majorHAnsi" w:hAnsiTheme="majorHAnsi" w:cstheme="majorHAnsi"/>
          <w:color w:val="000000" w:themeColor="text1"/>
          <w:sz w:val="22"/>
          <w:szCs w:val="22"/>
        </w:rPr>
        <w:t>Co-construcción de herramientas concretas para la educación emocional en el aula según estadios descritos por edad</w:t>
      </w:r>
    </w:p>
    <w:p w:rsidR="00F933F0" w:rsidRPr="00F933F0" w:rsidRDefault="00F933F0" w:rsidP="00F933F0">
      <w:pPr>
        <w:pStyle w:val="ListParagraph"/>
        <w:numPr>
          <w:ilvl w:val="0"/>
          <w:numId w:val="22"/>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Theme="majorHAnsi" w:eastAsia="Avenir Book" w:hAnsiTheme="majorHAnsi" w:cstheme="majorHAnsi"/>
          <w:color w:val="000000" w:themeColor="text1"/>
          <w:sz w:val="22"/>
          <w:szCs w:val="22"/>
        </w:rPr>
      </w:pPr>
      <w:r w:rsidRPr="00F933F0">
        <w:rPr>
          <w:rFonts w:asciiTheme="majorHAnsi" w:hAnsiTheme="majorHAnsi" w:cstheme="majorHAnsi"/>
          <w:color w:val="000000" w:themeColor="text1"/>
          <w:sz w:val="22"/>
          <w:szCs w:val="22"/>
        </w:rPr>
        <w:t>Recurso de la lectura como medio para potenciar el desarrollo emocional y la empatía.</w:t>
      </w:r>
    </w:p>
    <w:p w:rsidR="00F933F0" w:rsidRPr="00F933F0" w:rsidRDefault="00F933F0" w:rsidP="00F933F0">
      <w:pPr>
        <w:pStyle w:val="ListParagraph"/>
        <w:numPr>
          <w:ilvl w:val="0"/>
          <w:numId w:val="22"/>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Theme="majorHAnsi" w:eastAsia="Avenir Book" w:hAnsiTheme="majorHAnsi" w:cstheme="majorHAnsi"/>
          <w:color w:val="000000" w:themeColor="text1"/>
          <w:sz w:val="22"/>
          <w:szCs w:val="22"/>
        </w:rPr>
      </w:pPr>
      <w:r w:rsidRPr="00F933F0">
        <w:rPr>
          <w:rFonts w:asciiTheme="majorHAnsi" w:hAnsiTheme="majorHAnsi" w:cstheme="majorHAnsi"/>
          <w:color w:val="000000" w:themeColor="text1"/>
          <w:sz w:val="22"/>
          <w:szCs w:val="22"/>
        </w:rPr>
        <w:t>Conceptualización de la empatía y su funcionamiento neurológico: Aportes desde la neurociencia.</w:t>
      </w:r>
    </w:p>
    <w:p w:rsidR="00F933F0" w:rsidRPr="00F933F0" w:rsidRDefault="00F933F0" w:rsidP="00F933F0">
      <w:pPr>
        <w:pStyle w:val="ListParagraph"/>
        <w:numPr>
          <w:ilvl w:val="0"/>
          <w:numId w:val="22"/>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Theme="majorHAnsi" w:eastAsia="Avenir Book" w:hAnsiTheme="majorHAnsi" w:cstheme="majorHAnsi"/>
          <w:color w:val="000000" w:themeColor="text1"/>
          <w:sz w:val="22"/>
          <w:szCs w:val="22"/>
        </w:rPr>
      </w:pPr>
      <w:r w:rsidRPr="00F933F0">
        <w:rPr>
          <w:rFonts w:asciiTheme="majorHAnsi" w:hAnsiTheme="majorHAnsi" w:cstheme="majorHAnsi"/>
          <w:color w:val="000000" w:themeColor="text1"/>
          <w:sz w:val="22"/>
          <w:szCs w:val="22"/>
        </w:rPr>
        <w:t>Descripción del aporte al aprendizaje que genera un vínculo empático entre profesores/as  y los(as) niños(as): aportes desde la neurociencia.</w:t>
      </w:r>
    </w:p>
    <w:p w:rsidR="00F933F0" w:rsidRPr="00F933F0" w:rsidRDefault="00F933F0" w:rsidP="00F933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Theme="majorHAnsi" w:hAnsiTheme="majorHAnsi" w:cstheme="majorHAnsi"/>
          <w:color w:val="000000" w:themeColor="text1"/>
        </w:rPr>
      </w:pPr>
    </w:p>
    <w:p w:rsidR="00F933F0" w:rsidRPr="00F933F0" w:rsidRDefault="00F933F0" w:rsidP="00F933F0">
      <w:pPr>
        <w:spacing w:line="276" w:lineRule="auto"/>
        <w:jc w:val="both"/>
        <w:rPr>
          <w:rFonts w:asciiTheme="majorHAnsi" w:hAnsiTheme="majorHAnsi" w:cstheme="majorHAnsi"/>
        </w:rPr>
      </w:pPr>
    </w:p>
    <w:p w:rsidR="00201AA5" w:rsidRPr="00F933F0" w:rsidRDefault="00201AA5" w:rsidP="00F933F0">
      <w:pPr>
        <w:spacing w:line="276" w:lineRule="auto"/>
        <w:jc w:val="both"/>
        <w:rPr>
          <w:rFonts w:asciiTheme="majorHAnsi" w:eastAsia="Calibri" w:hAnsiTheme="majorHAnsi" w:cstheme="majorHAnsi"/>
          <w:b/>
          <w:color w:val="FF0000"/>
        </w:rPr>
      </w:pPr>
      <w:r w:rsidRPr="00F933F0">
        <w:rPr>
          <w:rFonts w:asciiTheme="majorHAnsi" w:eastAsia="Calibri" w:hAnsiTheme="majorHAnsi" w:cstheme="majorHAnsi"/>
          <w:b/>
          <w:color w:val="FF0000"/>
        </w:rPr>
        <w:br w:type="page"/>
      </w:r>
    </w:p>
    <w:p w:rsidR="00201AA5" w:rsidRDefault="00201AA5">
      <w:pPr>
        <w:pStyle w:val="normal0"/>
        <w:spacing w:line="276" w:lineRule="auto"/>
        <w:jc w:val="both"/>
        <w:rPr>
          <w:rFonts w:ascii="Calibri" w:eastAsia="Calibri" w:hAnsi="Calibri" w:cs="Calibri"/>
          <w:b/>
          <w:color w:val="000000" w:themeColor="text1"/>
          <w:sz w:val="24"/>
          <w:szCs w:val="24"/>
        </w:rPr>
        <w:sectPr w:rsidR="00201AA5" w:rsidSect="00524FB7">
          <w:headerReference w:type="even" r:id="rId31"/>
          <w:headerReference w:type="default" r:id="rId32"/>
          <w:footerReference w:type="even" r:id="rId33"/>
          <w:footerReference w:type="default" r:id="rId34"/>
          <w:headerReference w:type="first" r:id="rId35"/>
          <w:footerReference w:type="first" r:id="rId36"/>
          <w:pgSz w:w="12240" w:h="15840"/>
          <w:pgMar w:top="1417" w:right="1701" w:bottom="1417" w:left="1701" w:header="708" w:footer="708" w:gutter="0"/>
          <w:pgNumType w:start="1"/>
          <w:cols w:space="720"/>
        </w:sectPr>
      </w:pPr>
    </w:p>
    <w:p w:rsidR="00201AA5" w:rsidRPr="00EA4567" w:rsidRDefault="00201AA5">
      <w:pPr>
        <w:pStyle w:val="normal0"/>
        <w:spacing w:line="276" w:lineRule="auto"/>
        <w:jc w:val="both"/>
        <w:rPr>
          <w:rFonts w:ascii="Calibri" w:eastAsia="Calibri" w:hAnsi="Calibri" w:cs="Calibri"/>
          <w:b/>
          <w:color w:val="000000" w:themeColor="text1"/>
          <w:sz w:val="24"/>
          <w:szCs w:val="24"/>
          <w:u w:val="single"/>
        </w:rPr>
      </w:pPr>
      <w:r w:rsidRPr="00EA4567">
        <w:rPr>
          <w:rFonts w:ascii="Calibri" w:eastAsia="Calibri" w:hAnsi="Calibri" w:cs="Calibri"/>
          <w:b/>
          <w:color w:val="000000" w:themeColor="text1"/>
          <w:sz w:val="24"/>
          <w:szCs w:val="24"/>
          <w:u w:val="single"/>
        </w:rPr>
        <w:lastRenderedPageBreak/>
        <w:t>ANEXO 2</w:t>
      </w:r>
    </w:p>
    <w:p w:rsidR="00201AA5" w:rsidRDefault="00201AA5">
      <w:pPr>
        <w:pStyle w:val="normal0"/>
        <w:spacing w:line="276" w:lineRule="auto"/>
        <w:jc w:val="both"/>
        <w:rPr>
          <w:rFonts w:ascii="Calibri" w:eastAsia="Calibri" w:hAnsi="Calibri" w:cs="Calibri"/>
          <w:b/>
          <w:color w:val="FF0000"/>
          <w:sz w:val="24"/>
          <w:szCs w:val="24"/>
        </w:rPr>
      </w:pPr>
    </w:p>
    <w:p w:rsidR="00201AA5" w:rsidRPr="00F933F0" w:rsidRDefault="00F933F0">
      <w:pPr>
        <w:pStyle w:val="normal0"/>
        <w:spacing w:line="276" w:lineRule="auto"/>
        <w:jc w:val="both"/>
        <w:rPr>
          <w:rFonts w:ascii="Calibri" w:eastAsia="Calibri" w:hAnsi="Calibri" w:cs="Calibri"/>
          <w:b/>
          <w:color w:val="000000" w:themeColor="text1"/>
          <w:sz w:val="24"/>
          <w:szCs w:val="24"/>
        </w:rPr>
      </w:pPr>
      <w:r w:rsidRPr="00F933F0">
        <w:rPr>
          <w:rFonts w:ascii="Calibri" w:eastAsia="Calibri" w:hAnsi="Calibri" w:cs="Calibri"/>
          <w:b/>
          <w:color w:val="000000" w:themeColor="text1"/>
          <w:sz w:val="24"/>
          <w:szCs w:val="24"/>
        </w:rPr>
        <w:t>LISTADO DE ASISTENCIA TALLERES DE CAPACITACIÓN A EDUCADORES(AS)</w:t>
      </w:r>
    </w:p>
    <w:p w:rsidR="00F933F0" w:rsidRPr="009730B2" w:rsidRDefault="00F933F0">
      <w:pPr>
        <w:pStyle w:val="normal0"/>
        <w:spacing w:line="276" w:lineRule="auto"/>
        <w:jc w:val="both"/>
        <w:rPr>
          <w:rFonts w:ascii="Calibri" w:eastAsia="Calibri" w:hAnsi="Calibri" w:cs="Calibri"/>
          <w:b/>
          <w:color w:val="000000" w:themeColor="text1"/>
          <w:sz w:val="24"/>
          <w:szCs w:val="24"/>
        </w:rPr>
      </w:pPr>
    </w:p>
    <w:tbl>
      <w:tblPr>
        <w:tblW w:w="47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745"/>
        <w:gridCol w:w="1206"/>
        <w:gridCol w:w="1206"/>
        <w:gridCol w:w="931"/>
        <w:gridCol w:w="931"/>
        <w:gridCol w:w="934"/>
        <w:gridCol w:w="931"/>
        <w:gridCol w:w="931"/>
        <w:gridCol w:w="934"/>
        <w:gridCol w:w="891"/>
        <w:gridCol w:w="947"/>
      </w:tblGrid>
      <w:tr w:rsidR="00201AA5" w:rsidRPr="00201AA5" w:rsidTr="00EA4567">
        <w:trPr>
          <w:trHeight w:val="282"/>
          <w:tblHeader/>
        </w:trPr>
        <w:tc>
          <w:tcPr>
            <w:tcW w:w="1090" w:type="pct"/>
            <w:vMerge w:val="restart"/>
            <w:shd w:val="clear" w:color="auto" w:fill="DBE5F1" w:themeFill="accent1" w:themeFillTint="33"/>
            <w:noWrap/>
            <w:vAlign w:val="center"/>
            <w:hideMark/>
          </w:tcPr>
          <w:p w:rsidR="00201AA5" w:rsidRPr="00201AA5" w:rsidRDefault="00201AA5" w:rsidP="00201AA5">
            <w:pPr>
              <w:jc w:val="center"/>
              <w:rPr>
                <w:rFonts w:asciiTheme="majorHAnsi" w:eastAsia="Times New Roman" w:hAnsiTheme="majorHAnsi" w:cstheme="majorHAnsi"/>
                <w:b/>
                <w:bCs/>
                <w:color w:val="000000"/>
                <w:sz w:val="18"/>
                <w:szCs w:val="18"/>
              </w:rPr>
            </w:pPr>
            <w:r w:rsidRPr="00201AA5">
              <w:rPr>
                <w:rFonts w:asciiTheme="majorHAnsi" w:eastAsia="Times New Roman" w:hAnsiTheme="majorHAnsi" w:cstheme="majorHAnsi"/>
                <w:b/>
                <w:bCs/>
                <w:color w:val="000000"/>
                <w:sz w:val="18"/>
                <w:szCs w:val="18"/>
              </w:rPr>
              <w:t>Cargo</w:t>
            </w:r>
          </w:p>
        </w:tc>
        <w:tc>
          <w:tcPr>
            <w:tcW w:w="479" w:type="pct"/>
            <w:vMerge w:val="restart"/>
            <w:shd w:val="clear" w:color="auto" w:fill="DBE5F1" w:themeFill="accent1" w:themeFillTint="33"/>
            <w:noWrap/>
            <w:vAlign w:val="center"/>
            <w:hideMark/>
          </w:tcPr>
          <w:p w:rsidR="00201AA5" w:rsidRPr="00201AA5" w:rsidRDefault="00201AA5" w:rsidP="00201AA5">
            <w:pPr>
              <w:jc w:val="center"/>
              <w:rPr>
                <w:rFonts w:asciiTheme="majorHAnsi" w:eastAsia="Times New Roman" w:hAnsiTheme="majorHAnsi" w:cstheme="majorHAnsi"/>
                <w:b/>
                <w:bCs/>
                <w:color w:val="000000"/>
                <w:sz w:val="18"/>
                <w:szCs w:val="18"/>
              </w:rPr>
            </w:pPr>
            <w:r w:rsidRPr="00201AA5">
              <w:rPr>
                <w:rFonts w:asciiTheme="majorHAnsi" w:eastAsia="Times New Roman" w:hAnsiTheme="majorHAnsi" w:cstheme="majorHAnsi"/>
                <w:b/>
                <w:bCs/>
                <w:color w:val="000000"/>
                <w:sz w:val="18"/>
                <w:szCs w:val="18"/>
              </w:rPr>
              <w:t>Nombre</w:t>
            </w:r>
          </w:p>
        </w:tc>
        <w:tc>
          <w:tcPr>
            <w:tcW w:w="479" w:type="pct"/>
            <w:vMerge w:val="restart"/>
            <w:shd w:val="clear" w:color="auto" w:fill="DBE5F1" w:themeFill="accent1" w:themeFillTint="33"/>
            <w:noWrap/>
            <w:vAlign w:val="center"/>
            <w:hideMark/>
          </w:tcPr>
          <w:p w:rsidR="00201AA5" w:rsidRPr="00201AA5" w:rsidRDefault="00201AA5" w:rsidP="00201AA5">
            <w:pPr>
              <w:jc w:val="center"/>
              <w:rPr>
                <w:rFonts w:asciiTheme="majorHAnsi" w:eastAsia="Times New Roman" w:hAnsiTheme="majorHAnsi" w:cstheme="majorHAnsi"/>
                <w:b/>
                <w:bCs/>
                <w:color w:val="000000"/>
                <w:sz w:val="18"/>
                <w:szCs w:val="18"/>
              </w:rPr>
            </w:pPr>
            <w:r w:rsidRPr="00201AA5">
              <w:rPr>
                <w:rFonts w:asciiTheme="majorHAnsi" w:eastAsia="Times New Roman" w:hAnsiTheme="majorHAnsi" w:cstheme="majorHAnsi"/>
                <w:b/>
                <w:bCs/>
                <w:color w:val="000000"/>
                <w:sz w:val="18"/>
                <w:szCs w:val="18"/>
              </w:rPr>
              <w:t>Apellido</w:t>
            </w:r>
          </w:p>
        </w:tc>
        <w:tc>
          <w:tcPr>
            <w:tcW w:w="370" w:type="pct"/>
            <w:shd w:val="clear" w:color="auto" w:fill="DBE5F1" w:themeFill="accent1" w:themeFillTint="33"/>
            <w:noWrap/>
            <w:vAlign w:val="center"/>
            <w:hideMark/>
          </w:tcPr>
          <w:p w:rsidR="00201AA5" w:rsidRPr="00201AA5" w:rsidRDefault="00201AA5" w:rsidP="00201AA5">
            <w:pPr>
              <w:jc w:val="center"/>
              <w:rPr>
                <w:rFonts w:asciiTheme="majorHAnsi" w:eastAsia="Times New Roman" w:hAnsiTheme="majorHAnsi" w:cstheme="majorHAnsi"/>
                <w:b/>
                <w:bCs/>
                <w:color w:val="000000"/>
                <w:sz w:val="18"/>
                <w:szCs w:val="18"/>
              </w:rPr>
            </w:pPr>
            <w:r w:rsidRPr="00201AA5">
              <w:rPr>
                <w:rFonts w:asciiTheme="majorHAnsi" w:eastAsia="Times New Roman" w:hAnsiTheme="majorHAnsi" w:cstheme="majorHAnsi"/>
                <w:b/>
                <w:bCs/>
                <w:color w:val="000000"/>
                <w:sz w:val="18"/>
                <w:szCs w:val="18"/>
              </w:rPr>
              <w:t>01-mar</w:t>
            </w:r>
          </w:p>
        </w:tc>
        <w:tc>
          <w:tcPr>
            <w:tcW w:w="370" w:type="pct"/>
            <w:shd w:val="clear" w:color="auto" w:fill="DBE5F1" w:themeFill="accent1" w:themeFillTint="33"/>
            <w:noWrap/>
            <w:vAlign w:val="center"/>
            <w:hideMark/>
          </w:tcPr>
          <w:p w:rsidR="00201AA5" w:rsidRPr="00201AA5" w:rsidRDefault="00201AA5" w:rsidP="00201AA5">
            <w:pPr>
              <w:jc w:val="center"/>
              <w:rPr>
                <w:rFonts w:asciiTheme="majorHAnsi" w:eastAsia="Times New Roman" w:hAnsiTheme="majorHAnsi" w:cstheme="majorHAnsi"/>
                <w:b/>
                <w:bCs/>
                <w:color w:val="000000"/>
                <w:sz w:val="18"/>
                <w:szCs w:val="18"/>
              </w:rPr>
            </w:pPr>
            <w:r w:rsidRPr="00201AA5">
              <w:rPr>
                <w:rFonts w:asciiTheme="majorHAnsi" w:eastAsia="Times New Roman" w:hAnsiTheme="majorHAnsi" w:cstheme="majorHAnsi"/>
                <w:b/>
                <w:bCs/>
                <w:color w:val="000000"/>
                <w:sz w:val="18"/>
                <w:szCs w:val="18"/>
              </w:rPr>
              <w:t>11-abr</w:t>
            </w:r>
          </w:p>
        </w:tc>
        <w:tc>
          <w:tcPr>
            <w:tcW w:w="371" w:type="pct"/>
            <w:shd w:val="clear" w:color="auto" w:fill="DBE5F1" w:themeFill="accent1" w:themeFillTint="33"/>
            <w:vAlign w:val="center"/>
          </w:tcPr>
          <w:p w:rsidR="00201AA5" w:rsidRPr="00201AA5" w:rsidRDefault="00201AA5" w:rsidP="00910232">
            <w:pPr>
              <w:jc w:val="center"/>
              <w:rPr>
                <w:rFonts w:asciiTheme="majorHAnsi" w:eastAsia="Times New Roman" w:hAnsiTheme="majorHAnsi" w:cstheme="majorHAnsi"/>
                <w:b/>
                <w:bCs/>
                <w:color w:val="000000"/>
                <w:sz w:val="18"/>
                <w:szCs w:val="18"/>
              </w:rPr>
            </w:pPr>
            <w:r w:rsidRPr="00201AA5">
              <w:rPr>
                <w:rFonts w:asciiTheme="majorHAnsi" w:eastAsia="Times New Roman" w:hAnsiTheme="majorHAnsi" w:cstheme="majorHAnsi"/>
                <w:b/>
                <w:bCs/>
                <w:color w:val="000000"/>
                <w:sz w:val="18"/>
                <w:szCs w:val="18"/>
              </w:rPr>
              <w:t>09-may</w:t>
            </w:r>
          </w:p>
        </w:tc>
        <w:tc>
          <w:tcPr>
            <w:tcW w:w="370" w:type="pct"/>
            <w:shd w:val="clear" w:color="auto" w:fill="DBE5F1" w:themeFill="accent1" w:themeFillTint="33"/>
            <w:noWrap/>
            <w:vAlign w:val="center"/>
            <w:hideMark/>
          </w:tcPr>
          <w:p w:rsidR="00201AA5" w:rsidRPr="00201AA5" w:rsidRDefault="00201AA5" w:rsidP="00201AA5">
            <w:pPr>
              <w:jc w:val="center"/>
              <w:rPr>
                <w:rFonts w:asciiTheme="majorHAnsi" w:eastAsia="Times New Roman" w:hAnsiTheme="majorHAnsi" w:cstheme="majorHAnsi"/>
                <w:b/>
                <w:bCs/>
                <w:color w:val="000000"/>
                <w:sz w:val="18"/>
                <w:szCs w:val="18"/>
              </w:rPr>
            </w:pPr>
            <w:r w:rsidRPr="00201AA5">
              <w:rPr>
                <w:rFonts w:asciiTheme="majorHAnsi" w:eastAsia="Times New Roman" w:hAnsiTheme="majorHAnsi" w:cstheme="majorHAnsi"/>
                <w:b/>
                <w:bCs/>
                <w:color w:val="000000"/>
                <w:sz w:val="18"/>
                <w:szCs w:val="18"/>
              </w:rPr>
              <w:t>27-jun</w:t>
            </w:r>
          </w:p>
        </w:tc>
        <w:tc>
          <w:tcPr>
            <w:tcW w:w="370" w:type="pct"/>
            <w:shd w:val="clear" w:color="auto" w:fill="DBE5F1" w:themeFill="accent1" w:themeFillTint="33"/>
            <w:noWrap/>
            <w:vAlign w:val="center"/>
            <w:hideMark/>
          </w:tcPr>
          <w:p w:rsidR="00201AA5" w:rsidRPr="00201AA5" w:rsidRDefault="00201AA5" w:rsidP="00201AA5">
            <w:pPr>
              <w:jc w:val="center"/>
              <w:rPr>
                <w:rFonts w:asciiTheme="majorHAnsi" w:eastAsia="Times New Roman" w:hAnsiTheme="majorHAnsi" w:cstheme="majorHAnsi"/>
                <w:b/>
                <w:bCs/>
                <w:color w:val="000000"/>
                <w:sz w:val="18"/>
                <w:szCs w:val="18"/>
              </w:rPr>
            </w:pPr>
            <w:r w:rsidRPr="00201AA5">
              <w:rPr>
                <w:rFonts w:asciiTheme="majorHAnsi" w:eastAsia="Times New Roman" w:hAnsiTheme="majorHAnsi" w:cstheme="majorHAnsi"/>
                <w:b/>
                <w:bCs/>
                <w:color w:val="000000"/>
                <w:sz w:val="18"/>
                <w:szCs w:val="18"/>
              </w:rPr>
              <w:t>08-ago</w:t>
            </w:r>
          </w:p>
        </w:tc>
        <w:tc>
          <w:tcPr>
            <w:tcW w:w="371" w:type="pct"/>
            <w:shd w:val="clear" w:color="auto" w:fill="DBE5F1" w:themeFill="accent1" w:themeFillTint="33"/>
            <w:noWrap/>
            <w:vAlign w:val="center"/>
            <w:hideMark/>
          </w:tcPr>
          <w:p w:rsidR="00201AA5" w:rsidRPr="00201AA5" w:rsidRDefault="00201AA5" w:rsidP="00201AA5">
            <w:pPr>
              <w:jc w:val="center"/>
              <w:rPr>
                <w:rFonts w:asciiTheme="majorHAnsi" w:eastAsia="Times New Roman" w:hAnsiTheme="majorHAnsi" w:cstheme="majorHAnsi"/>
                <w:b/>
                <w:bCs/>
                <w:color w:val="000000"/>
                <w:sz w:val="18"/>
                <w:szCs w:val="18"/>
              </w:rPr>
            </w:pPr>
            <w:r w:rsidRPr="00201AA5">
              <w:rPr>
                <w:rFonts w:asciiTheme="majorHAnsi" w:eastAsia="Times New Roman" w:hAnsiTheme="majorHAnsi" w:cstheme="majorHAnsi"/>
                <w:b/>
                <w:bCs/>
                <w:color w:val="000000"/>
                <w:sz w:val="18"/>
                <w:szCs w:val="18"/>
              </w:rPr>
              <w:t>05-sep</w:t>
            </w:r>
          </w:p>
        </w:tc>
        <w:tc>
          <w:tcPr>
            <w:tcW w:w="354" w:type="pct"/>
            <w:vMerge w:val="restart"/>
            <w:shd w:val="clear" w:color="auto" w:fill="DBE5F1" w:themeFill="accent1" w:themeFillTint="33"/>
            <w:vAlign w:val="center"/>
            <w:hideMark/>
          </w:tcPr>
          <w:p w:rsidR="00201AA5" w:rsidRPr="00201AA5" w:rsidRDefault="00201AA5" w:rsidP="00F933F0">
            <w:pPr>
              <w:jc w:val="center"/>
              <w:rPr>
                <w:rFonts w:asciiTheme="majorHAnsi" w:eastAsia="Times New Roman" w:hAnsiTheme="majorHAnsi" w:cstheme="majorHAnsi"/>
                <w:b/>
                <w:bCs/>
                <w:color w:val="000000"/>
                <w:sz w:val="18"/>
                <w:szCs w:val="18"/>
              </w:rPr>
            </w:pPr>
            <w:r w:rsidRPr="00201AA5">
              <w:rPr>
                <w:rFonts w:asciiTheme="majorHAnsi" w:eastAsia="Times New Roman" w:hAnsiTheme="majorHAnsi" w:cstheme="majorHAnsi"/>
                <w:b/>
                <w:bCs/>
                <w:color w:val="000000"/>
                <w:sz w:val="18"/>
                <w:szCs w:val="18"/>
              </w:rPr>
              <w:t xml:space="preserve">Nº de sesiones </w:t>
            </w:r>
            <w:r w:rsidR="00F933F0">
              <w:rPr>
                <w:rFonts w:asciiTheme="majorHAnsi" w:eastAsia="Times New Roman" w:hAnsiTheme="majorHAnsi" w:cstheme="majorHAnsi"/>
                <w:b/>
                <w:bCs/>
                <w:color w:val="000000"/>
                <w:sz w:val="18"/>
                <w:szCs w:val="18"/>
              </w:rPr>
              <w:t>con asistencia</w:t>
            </w:r>
          </w:p>
        </w:tc>
        <w:tc>
          <w:tcPr>
            <w:tcW w:w="376" w:type="pct"/>
            <w:vMerge w:val="restart"/>
            <w:shd w:val="clear" w:color="auto" w:fill="DBE5F1" w:themeFill="accent1" w:themeFillTint="33"/>
            <w:vAlign w:val="center"/>
            <w:hideMark/>
          </w:tcPr>
          <w:p w:rsidR="00201AA5" w:rsidRPr="00201AA5" w:rsidRDefault="00201AA5" w:rsidP="00201AA5">
            <w:pPr>
              <w:jc w:val="center"/>
              <w:rPr>
                <w:rFonts w:asciiTheme="majorHAnsi" w:eastAsia="Times New Roman" w:hAnsiTheme="majorHAnsi" w:cstheme="majorHAnsi"/>
                <w:b/>
                <w:bCs/>
                <w:color w:val="000000"/>
                <w:sz w:val="18"/>
                <w:szCs w:val="18"/>
              </w:rPr>
            </w:pPr>
            <w:r w:rsidRPr="00201AA5">
              <w:rPr>
                <w:rFonts w:asciiTheme="majorHAnsi" w:eastAsia="Times New Roman" w:hAnsiTheme="majorHAnsi" w:cstheme="majorHAnsi"/>
                <w:b/>
                <w:bCs/>
                <w:color w:val="000000"/>
                <w:sz w:val="18"/>
                <w:szCs w:val="18"/>
              </w:rPr>
              <w:t>Porcentaje asistencia</w:t>
            </w:r>
          </w:p>
        </w:tc>
      </w:tr>
      <w:tr w:rsidR="00201AA5" w:rsidRPr="00201AA5" w:rsidTr="00EA4567">
        <w:trPr>
          <w:trHeight w:val="574"/>
          <w:tblHeader/>
        </w:trPr>
        <w:tc>
          <w:tcPr>
            <w:tcW w:w="1090" w:type="pct"/>
            <w:vMerge/>
            <w:vAlign w:val="center"/>
            <w:hideMark/>
          </w:tcPr>
          <w:p w:rsidR="00201AA5" w:rsidRPr="00201AA5" w:rsidRDefault="00201AA5" w:rsidP="00201AA5">
            <w:pPr>
              <w:rPr>
                <w:rFonts w:asciiTheme="majorHAnsi" w:eastAsia="Times New Roman" w:hAnsiTheme="majorHAnsi" w:cstheme="majorHAnsi"/>
                <w:b/>
                <w:bCs/>
                <w:color w:val="000000"/>
                <w:sz w:val="18"/>
                <w:szCs w:val="18"/>
              </w:rPr>
            </w:pPr>
          </w:p>
        </w:tc>
        <w:tc>
          <w:tcPr>
            <w:tcW w:w="479" w:type="pct"/>
            <w:vMerge/>
            <w:vAlign w:val="center"/>
            <w:hideMark/>
          </w:tcPr>
          <w:p w:rsidR="00201AA5" w:rsidRPr="00201AA5" w:rsidRDefault="00201AA5" w:rsidP="00201AA5">
            <w:pPr>
              <w:rPr>
                <w:rFonts w:asciiTheme="majorHAnsi" w:eastAsia="Times New Roman" w:hAnsiTheme="majorHAnsi" w:cstheme="majorHAnsi"/>
                <w:b/>
                <w:bCs/>
                <w:color w:val="000000"/>
                <w:sz w:val="18"/>
                <w:szCs w:val="18"/>
              </w:rPr>
            </w:pPr>
          </w:p>
        </w:tc>
        <w:tc>
          <w:tcPr>
            <w:tcW w:w="479" w:type="pct"/>
            <w:vMerge/>
            <w:vAlign w:val="center"/>
            <w:hideMark/>
          </w:tcPr>
          <w:p w:rsidR="00201AA5" w:rsidRPr="00201AA5" w:rsidRDefault="00201AA5" w:rsidP="00201AA5">
            <w:pPr>
              <w:rPr>
                <w:rFonts w:asciiTheme="majorHAnsi" w:eastAsia="Times New Roman" w:hAnsiTheme="majorHAnsi" w:cstheme="majorHAnsi"/>
                <w:b/>
                <w:bCs/>
                <w:color w:val="000000"/>
                <w:sz w:val="18"/>
                <w:szCs w:val="18"/>
              </w:rPr>
            </w:pPr>
          </w:p>
        </w:tc>
        <w:tc>
          <w:tcPr>
            <w:tcW w:w="370" w:type="pct"/>
            <w:shd w:val="clear" w:color="auto" w:fill="DBE5F1" w:themeFill="accent1" w:themeFillTint="33"/>
            <w:noWrap/>
            <w:vAlign w:val="center"/>
            <w:hideMark/>
          </w:tcPr>
          <w:p w:rsidR="00201AA5" w:rsidRDefault="00201AA5" w:rsidP="00201AA5">
            <w:pPr>
              <w:jc w:val="center"/>
              <w:rPr>
                <w:rFonts w:asciiTheme="majorHAnsi" w:eastAsia="Times New Roman" w:hAnsiTheme="majorHAnsi" w:cstheme="majorHAnsi"/>
                <w:b/>
                <w:bCs/>
                <w:color w:val="000000"/>
                <w:sz w:val="18"/>
                <w:szCs w:val="18"/>
              </w:rPr>
            </w:pPr>
            <w:r w:rsidRPr="00201AA5">
              <w:rPr>
                <w:rFonts w:asciiTheme="majorHAnsi" w:eastAsia="Times New Roman" w:hAnsiTheme="majorHAnsi" w:cstheme="majorHAnsi"/>
                <w:b/>
                <w:bCs/>
                <w:color w:val="000000"/>
                <w:sz w:val="18"/>
                <w:szCs w:val="18"/>
              </w:rPr>
              <w:t xml:space="preserve">Sesión 1 </w:t>
            </w:r>
          </w:p>
          <w:p w:rsidR="00201AA5" w:rsidRPr="00201AA5" w:rsidRDefault="00201AA5" w:rsidP="00F933F0">
            <w:pPr>
              <w:jc w:val="center"/>
              <w:rPr>
                <w:rFonts w:asciiTheme="majorHAnsi" w:eastAsia="Times New Roman" w:hAnsiTheme="majorHAnsi" w:cstheme="majorHAnsi"/>
                <w:b/>
                <w:bCs/>
                <w:color w:val="000000"/>
                <w:sz w:val="18"/>
                <w:szCs w:val="18"/>
              </w:rPr>
            </w:pPr>
            <w:r>
              <w:rPr>
                <w:rFonts w:asciiTheme="majorHAnsi" w:eastAsia="Times New Roman" w:hAnsiTheme="majorHAnsi" w:cstheme="majorHAnsi"/>
                <w:b/>
                <w:bCs/>
                <w:color w:val="000000"/>
                <w:sz w:val="18"/>
                <w:szCs w:val="18"/>
              </w:rPr>
              <w:t xml:space="preserve">y </w:t>
            </w:r>
            <w:r w:rsidR="00F933F0">
              <w:rPr>
                <w:rFonts w:asciiTheme="majorHAnsi" w:eastAsia="Times New Roman" w:hAnsiTheme="majorHAnsi" w:cstheme="majorHAnsi"/>
                <w:b/>
                <w:bCs/>
                <w:color w:val="000000"/>
                <w:sz w:val="18"/>
                <w:szCs w:val="18"/>
              </w:rPr>
              <w:t>S</w:t>
            </w:r>
            <w:r>
              <w:rPr>
                <w:rFonts w:asciiTheme="majorHAnsi" w:eastAsia="Times New Roman" w:hAnsiTheme="majorHAnsi" w:cstheme="majorHAnsi"/>
                <w:b/>
                <w:bCs/>
                <w:color w:val="000000"/>
                <w:sz w:val="18"/>
                <w:szCs w:val="18"/>
              </w:rPr>
              <w:t xml:space="preserve">esión </w:t>
            </w:r>
            <w:r w:rsidRPr="00201AA5">
              <w:rPr>
                <w:rFonts w:asciiTheme="majorHAnsi" w:eastAsia="Times New Roman" w:hAnsiTheme="majorHAnsi" w:cstheme="majorHAnsi"/>
                <w:b/>
                <w:bCs/>
                <w:color w:val="000000"/>
                <w:sz w:val="18"/>
                <w:szCs w:val="18"/>
              </w:rPr>
              <w:t>2</w:t>
            </w:r>
          </w:p>
        </w:tc>
        <w:tc>
          <w:tcPr>
            <w:tcW w:w="370" w:type="pct"/>
            <w:shd w:val="clear" w:color="auto" w:fill="DBE5F1" w:themeFill="accent1" w:themeFillTint="33"/>
            <w:noWrap/>
            <w:vAlign w:val="center"/>
            <w:hideMark/>
          </w:tcPr>
          <w:p w:rsidR="00201AA5" w:rsidRPr="00201AA5" w:rsidRDefault="00201AA5" w:rsidP="00201AA5">
            <w:pPr>
              <w:jc w:val="center"/>
              <w:rPr>
                <w:rFonts w:asciiTheme="majorHAnsi" w:eastAsia="Times New Roman" w:hAnsiTheme="majorHAnsi" w:cstheme="majorHAnsi"/>
                <w:b/>
                <w:bCs/>
                <w:color w:val="000000"/>
                <w:sz w:val="18"/>
                <w:szCs w:val="18"/>
              </w:rPr>
            </w:pPr>
            <w:r w:rsidRPr="00201AA5">
              <w:rPr>
                <w:rFonts w:asciiTheme="majorHAnsi" w:eastAsia="Times New Roman" w:hAnsiTheme="majorHAnsi" w:cstheme="majorHAnsi"/>
                <w:b/>
                <w:bCs/>
                <w:color w:val="000000"/>
                <w:sz w:val="18"/>
                <w:szCs w:val="18"/>
              </w:rPr>
              <w:t>Sesión 3</w:t>
            </w:r>
          </w:p>
        </w:tc>
        <w:tc>
          <w:tcPr>
            <w:tcW w:w="371" w:type="pct"/>
            <w:shd w:val="clear" w:color="auto" w:fill="DBE5F1" w:themeFill="accent1" w:themeFillTint="33"/>
            <w:vAlign w:val="center"/>
          </w:tcPr>
          <w:p w:rsidR="00201AA5" w:rsidRPr="00201AA5" w:rsidRDefault="00F933F0" w:rsidP="00910232">
            <w:pPr>
              <w:jc w:val="center"/>
              <w:rPr>
                <w:rFonts w:asciiTheme="majorHAnsi" w:eastAsia="Times New Roman" w:hAnsiTheme="majorHAnsi" w:cstheme="majorHAnsi"/>
                <w:b/>
                <w:bCs/>
                <w:color w:val="000000"/>
                <w:sz w:val="18"/>
                <w:szCs w:val="18"/>
              </w:rPr>
            </w:pPr>
            <w:r>
              <w:rPr>
                <w:rFonts w:asciiTheme="majorHAnsi" w:eastAsia="Times New Roman" w:hAnsiTheme="majorHAnsi" w:cstheme="majorHAnsi"/>
                <w:b/>
                <w:bCs/>
                <w:color w:val="000000"/>
                <w:sz w:val="18"/>
                <w:szCs w:val="18"/>
              </w:rPr>
              <w:t>Sesión 4</w:t>
            </w:r>
          </w:p>
        </w:tc>
        <w:tc>
          <w:tcPr>
            <w:tcW w:w="370" w:type="pct"/>
            <w:shd w:val="clear" w:color="auto" w:fill="DBE5F1" w:themeFill="accent1" w:themeFillTint="33"/>
            <w:noWrap/>
            <w:vAlign w:val="center"/>
            <w:hideMark/>
          </w:tcPr>
          <w:p w:rsidR="00201AA5" w:rsidRPr="00201AA5" w:rsidRDefault="00201AA5" w:rsidP="00F933F0">
            <w:pPr>
              <w:jc w:val="center"/>
              <w:rPr>
                <w:rFonts w:asciiTheme="majorHAnsi" w:eastAsia="Times New Roman" w:hAnsiTheme="majorHAnsi" w:cstheme="majorHAnsi"/>
                <w:b/>
                <w:bCs/>
                <w:color w:val="000000"/>
                <w:sz w:val="18"/>
                <w:szCs w:val="18"/>
              </w:rPr>
            </w:pPr>
            <w:r w:rsidRPr="00201AA5">
              <w:rPr>
                <w:rFonts w:asciiTheme="majorHAnsi" w:eastAsia="Times New Roman" w:hAnsiTheme="majorHAnsi" w:cstheme="majorHAnsi"/>
                <w:b/>
                <w:bCs/>
                <w:color w:val="000000"/>
                <w:sz w:val="18"/>
                <w:szCs w:val="18"/>
              </w:rPr>
              <w:t xml:space="preserve">Sesión </w:t>
            </w:r>
            <w:r w:rsidR="00F933F0">
              <w:rPr>
                <w:rFonts w:asciiTheme="majorHAnsi" w:eastAsia="Times New Roman" w:hAnsiTheme="majorHAnsi" w:cstheme="majorHAnsi"/>
                <w:b/>
                <w:bCs/>
                <w:color w:val="000000"/>
                <w:sz w:val="18"/>
                <w:szCs w:val="18"/>
              </w:rPr>
              <w:t>5</w:t>
            </w:r>
          </w:p>
        </w:tc>
        <w:tc>
          <w:tcPr>
            <w:tcW w:w="370" w:type="pct"/>
            <w:shd w:val="clear" w:color="auto" w:fill="DBE5F1" w:themeFill="accent1" w:themeFillTint="33"/>
            <w:noWrap/>
            <w:vAlign w:val="center"/>
            <w:hideMark/>
          </w:tcPr>
          <w:p w:rsidR="00201AA5" w:rsidRPr="00201AA5" w:rsidRDefault="00201AA5" w:rsidP="00F933F0">
            <w:pPr>
              <w:jc w:val="center"/>
              <w:rPr>
                <w:rFonts w:asciiTheme="majorHAnsi" w:eastAsia="Times New Roman" w:hAnsiTheme="majorHAnsi" w:cstheme="majorHAnsi"/>
                <w:b/>
                <w:bCs/>
                <w:color w:val="000000"/>
                <w:sz w:val="18"/>
                <w:szCs w:val="18"/>
              </w:rPr>
            </w:pPr>
            <w:r w:rsidRPr="00201AA5">
              <w:rPr>
                <w:rFonts w:asciiTheme="majorHAnsi" w:eastAsia="Times New Roman" w:hAnsiTheme="majorHAnsi" w:cstheme="majorHAnsi"/>
                <w:b/>
                <w:bCs/>
                <w:color w:val="000000"/>
                <w:sz w:val="18"/>
                <w:szCs w:val="18"/>
              </w:rPr>
              <w:t xml:space="preserve">Sesión </w:t>
            </w:r>
            <w:r w:rsidR="00F933F0">
              <w:rPr>
                <w:rFonts w:asciiTheme="majorHAnsi" w:eastAsia="Times New Roman" w:hAnsiTheme="majorHAnsi" w:cstheme="majorHAnsi"/>
                <w:b/>
                <w:bCs/>
                <w:color w:val="000000"/>
                <w:sz w:val="18"/>
                <w:szCs w:val="18"/>
              </w:rPr>
              <w:t>6</w:t>
            </w:r>
          </w:p>
        </w:tc>
        <w:tc>
          <w:tcPr>
            <w:tcW w:w="371" w:type="pct"/>
            <w:shd w:val="clear" w:color="auto" w:fill="DBE5F1" w:themeFill="accent1" w:themeFillTint="33"/>
            <w:noWrap/>
            <w:vAlign w:val="center"/>
            <w:hideMark/>
          </w:tcPr>
          <w:p w:rsidR="00201AA5" w:rsidRPr="00201AA5" w:rsidRDefault="00201AA5" w:rsidP="00201AA5">
            <w:pPr>
              <w:jc w:val="center"/>
              <w:rPr>
                <w:rFonts w:asciiTheme="majorHAnsi" w:eastAsia="Times New Roman" w:hAnsiTheme="majorHAnsi" w:cstheme="majorHAnsi"/>
                <w:b/>
                <w:bCs/>
                <w:color w:val="000000"/>
                <w:sz w:val="18"/>
                <w:szCs w:val="18"/>
              </w:rPr>
            </w:pPr>
            <w:r w:rsidRPr="00201AA5">
              <w:rPr>
                <w:rFonts w:asciiTheme="majorHAnsi" w:eastAsia="Times New Roman" w:hAnsiTheme="majorHAnsi" w:cstheme="majorHAnsi"/>
                <w:b/>
                <w:bCs/>
                <w:color w:val="000000"/>
                <w:sz w:val="18"/>
                <w:szCs w:val="18"/>
              </w:rPr>
              <w:t>Sesión 7</w:t>
            </w:r>
          </w:p>
        </w:tc>
        <w:tc>
          <w:tcPr>
            <w:tcW w:w="354" w:type="pct"/>
            <w:vMerge/>
            <w:vAlign w:val="center"/>
            <w:hideMark/>
          </w:tcPr>
          <w:p w:rsidR="00201AA5" w:rsidRPr="00201AA5" w:rsidRDefault="00201AA5" w:rsidP="00201AA5">
            <w:pPr>
              <w:rPr>
                <w:rFonts w:asciiTheme="majorHAnsi" w:eastAsia="Times New Roman" w:hAnsiTheme="majorHAnsi" w:cstheme="majorHAnsi"/>
                <w:b/>
                <w:bCs/>
                <w:color w:val="000000"/>
                <w:sz w:val="18"/>
                <w:szCs w:val="18"/>
              </w:rPr>
            </w:pPr>
          </w:p>
        </w:tc>
        <w:tc>
          <w:tcPr>
            <w:tcW w:w="376" w:type="pct"/>
            <w:vMerge/>
            <w:vAlign w:val="center"/>
            <w:hideMark/>
          </w:tcPr>
          <w:p w:rsidR="00201AA5" w:rsidRPr="00201AA5" w:rsidRDefault="00201AA5" w:rsidP="00201AA5">
            <w:pPr>
              <w:rPr>
                <w:rFonts w:asciiTheme="majorHAnsi" w:eastAsia="Times New Roman" w:hAnsiTheme="majorHAnsi" w:cstheme="majorHAnsi"/>
                <w:b/>
                <w:bCs/>
                <w:color w:val="000000"/>
                <w:sz w:val="18"/>
                <w:szCs w:val="18"/>
              </w:rPr>
            </w:pPr>
          </w:p>
        </w:tc>
      </w:tr>
      <w:tr w:rsidR="00201AA5" w:rsidRPr="00201AA5" w:rsidTr="00F933F0">
        <w:trPr>
          <w:trHeight w:val="300"/>
        </w:trPr>
        <w:tc>
          <w:tcPr>
            <w:tcW w:w="109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r w:rsidRPr="00201AA5">
              <w:rPr>
                <w:rFonts w:asciiTheme="majorHAnsi" w:eastAsia="Times New Roman" w:hAnsiTheme="majorHAnsi" w:cstheme="majorHAnsi"/>
                <w:sz w:val="18"/>
                <w:szCs w:val="18"/>
              </w:rPr>
              <w:t>Asistente aula 2º</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proofErr w:type="spellStart"/>
            <w:r w:rsidRPr="00201AA5">
              <w:rPr>
                <w:rFonts w:asciiTheme="majorHAnsi" w:eastAsia="Times New Roman" w:hAnsiTheme="majorHAnsi" w:cstheme="majorHAnsi"/>
                <w:sz w:val="18"/>
                <w:szCs w:val="18"/>
              </w:rPr>
              <w:t>Natilia</w:t>
            </w:r>
            <w:proofErr w:type="spellEnd"/>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proofErr w:type="spellStart"/>
            <w:r w:rsidRPr="00201AA5">
              <w:rPr>
                <w:rFonts w:asciiTheme="majorHAnsi" w:eastAsia="Times New Roman" w:hAnsiTheme="majorHAnsi" w:cstheme="majorHAnsi"/>
                <w:sz w:val="18"/>
                <w:szCs w:val="18"/>
              </w:rPr>
              <w:t>Luengo</w:t>
            </w:r>
            <w:proofErr w:type="spellEnd"/>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54"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6</w:t>
            </w:r>
          </w:p>
        </w:tc>
        <w:tc>
          <w:tcPr>
            <w:tcW w:w="376"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86%</w:t>
            </w:r>
          </w:p>
        </w:tc>
      </w:tr>
      <w:tr w:rsidR="00201AA5" w:rsidRPr="00201AA5" w:rsidTr="00F933F0">
        <w:trPr>
          <w:trHeight w:val="300"/>
        </w:trPr>
        <w:tc>
          <w:tcPr>
            <w:tcW w:w="109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r w:rsidRPr="00201AA5">
              <w:rPr>
                <w:rFonts w:asciiTheme="majorHAnsi" w:eastAsia="Times New Roman" w:hAnsiTheme="majorHAnsi" w:cstheme="majorHAnsi"/>
                <w:sz w:val="18"/>
                <w:szCs w:val="18"/>
              </w:rPr>
              <w:t>Profesora jefa 4º</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proofErr w:type="spellStart"/>
            <w:r w:rsidRPr="00201AA5">
              <w:rPr>
                <w:rFonts w:asciiTheme="majorHAnsi" w:eastAsia="Times New Roman" w:hAnsiTheme="majorHAnsi" w:cstheme="majorHAnsi"/>
                <w:sz w:val="18"/>
                <w:szCs w:val="18"/>
              </w:rPr>
              <w:t>Yasna</w:t>
            </w:r>
            <w:proofErr w:type="spellEnd"/>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r w:rsidRPr="00201AA5">
              <w:rPr>
                <w:rFonts w:asciiTheme="majorHAnsi" w:eastAsia="Times New Roman" w:hAnsiTheme="majorHAnsi" w:cstheme="majorHAnsi"/>
                <w:sz w:val="18"/>
                <w:szCs w:val="18"/>
              </w:rPr>
              <w:t>Azar</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54"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6</w:t>
            </w:r>
          </w:p>
        </w:tc>
        <w:tc>
          <w:tcPr>
            <w:tcW w:w="376"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86%</w:t>
            </w:r>
          </w:p>
        </w:tc>
      </w:tr>
      <w:tr w:rsidR="00201AA5" w:rsidRPr="00201AA5" w:rsidTr="00F933F0">
        <w:trPr>
          <w:trHeight w:val="300"/>
        </w:trPr>
        <w:tc>
          <w:tcPr>
            <w:tcW w:w="109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r w:rsidRPr="00201AA5">
              <w:rPr>
                <w:rFonts w:asciiTheme="majorHAnsi" w:eastAsia="Times New Roman" w:hAnsiTheme="majorHAnsi" w:cstheme="majorHAnsi"/>
                <w:sz w:val="18"/>
                <w:szCs w:val="18"/>
              </w:rPr>
              <w:t>Jefe UTP</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r w:rsidRPr="00201AA5">
              <w:rPr>
                <w:rFonts w:asciiTheme="majorHAnsi" w:eastAsia="Times New Roman" w:hAnsiTheme="majorHAnsi" w:cstheme="majorHAnsi"/>
                <w:sz w:val="18"/>
                <w:szCs w:val="18"/>
              </w:rPr>
              <w:t>Vicente</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proofErr w:type="spellStart"/>
            <w:r w:rsidRPr="00201AA5">
              <w:rPr>
                <w:rFonts w:asciiTheme="majorHAnsi" w:eastAsia="Times New Roman" w:hAnsiTheme="majorHAnsi" w:cstheme="majorHAnsi"/>
                <w:sz w:val="18"/>
                <w:szCs w:val="18"/>
              </w:rPr>
              <w:t>Calfullán</w:t>
            </w:r>
            <w:proofErr w:type="spellEnd"/>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54"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3</w:t>
            </w:r>
          </w:p>
        </w:tc>
        <w:tc>
          <w:tcPr>
            <w:tcW w:w="376"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43%</w:t>
            </w:r>
          </w:p>
        </w:tc>
      </w:tr>
      <w:tr w:rsidR="00201AA5" w:rsidRPr="00201AA5" w:rsidTr="00F933F0">
        <w:trPr>
          <w:trHeight w:val="300"/>
        </w:trPr>
        <w:tc>
          <w:tcPr>
            <w:tcW w:w="109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r w:rsidRPr="00201AA5">
              <w:rPr>
                <w:rFonts w:asciiTheme="majorHAnsi" w:eastAsia="Times New Roman" w:hAnsiTheme="majorHAnsi" w:cstheme="majorHAnsi"/>
                <w:sz w:val="18"/>
                <w:szCs w:val="18"/>
              </w:rPr>
              <w:t>Asistente aula 4º</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proofErr w:type="spellStart"/>
            <w:r w:rsidRPr="00201AA5">
              <w:rPr>
                <w:rFonts w:asciiTheme="majorHAnsi" w:eastAsia="Times New Roman" w:hAnsiTheme="majorHAnsi" w:cstheme="majorHAnsi"/>
                <w:sz w:val="18"/>
                <w:szCs w:val="18"/>
              </w:rPr>
              <w:t>Maritza</w:t>
            </w:r>
            <w:proofErr w:type="spellEnd"/>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proofErr w:type="spellStart"/>
            <w:r w:rsidRPr="00201AA5">
              <w:rPr>
                <w:rFonts w:asciiTheme="majorHAnsi" w:eastAsia="Times New Roman" w:hAnsiTheme="majorHAnsi" w:cstheme="majorHAnsi"/>
                <w:sz w:val="18"/>
                <w:szCs w:val="18"/>
              </w:rPr>
              <w:t>Matus</w:t>
            </w:r>
            <w:proofErr w:type="spellEnd"/>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54"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4</w:t>
            </w:r>
          </w:p>
        </w:tc>
        <w:tc>
          <w:tcPr>
            <w:tcW w:w="376"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57%</w:t>
            </w:r>
          </w:p>
        </w:tc>
      </w:tr>
      <w:tr w:rsidR="00201AA5" w:rsidRPr="00201AA5" w:rsidTr="00F933F0">
        <w:trPr>
          <w:trHeight w:val="300"/>
        </w:trPr>
        <w:tc>
          <w:tcPr>
            <w:tcW w:w="109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r w:rsidRPr="00201AA5">
              <w:rPr>
                <w:rFonts w:asciiTheme="majorHAnsi" w:eastAsia="Times New Roman" w:hAnsiTheme="majorHAnsi" w:cstheme="majorHAnsi"/>
                <w:sz w:val="18"/>
                <w:szCs w:val="18"/>
              </w:rPr>
              <w:t>Asistente educación informática</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proofErr w:type="spellStart"/>
            <w:r w:rsidRPr="00201AA5">
              <w:rPr>
                <w:rFonts w:asciiTheme="majorHAnsi" w:eastAsia="Times New Roman" w:hAnsiTheme="majorHAnsi" w:cstheme="majorHAnsi"/>
                <w:sz w:val="18"/>
                <w:szCs w:val="18"/>
              </w:rPr>
              <w:t>Yoselyn</w:t>
            </w:r>
            <w:proofErr w:type="spellEnd"/>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r w:rsidRPr="00201AA5">
              <w:rPr>
                <w:rFonts w:asciiTheme="majorHAnsi" w:eastAsia="Times New Roman" w:hAnsiTheme="majorHAnsi" w:cstheme="majorHAnsi"/>
                <w:sz w:val="18"/>
                <w:szCs w:val="18"/>
              </w:rPr>
              <w:t>Villar</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54"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3</w:t>
            </w:r>
          </w:p>
        </w:tc>
        <w:tc>
          <w:tcPr>
            <w:tcW w:w="376"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43%</w:t>
            </w:r>
          </w:p>
        </w:tc>
      </w:tr>
      <w:tr w:rsidR="00201AA5" w:rsidRPr="00201AA5" w:rsidTr="00F933F0">
        <w:trPr>
          <w:trHeight w:val="300"/>
        </w:trPr>
        <w:tc>
          <w:tcPr>
            <w:tcW w:w="109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r w:rsidRPr="00201AA5">
              <w:rPr>
                <w:rFonts w:asciiTheme="majorHAnsi" w:eastAsia="Times New Roman" w:hAnsiTheme="majorHAnsi" w:cstheme="majorHAnsi"/>
                <w:sz w:val="18"/>
                <w:szCs w:val="18"/>
              </w:rPr>
              <w:t>Profesora 3º</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proofErr w:type="spellStart"/>
            <w:r w:rsidRPr="00201AA5">
              <w:rPr>
                <w:rFonts w:asciiTheme="majorHAnsi" w:eastAsia="Times New Roman" w:hAnsiTheme="majorHAnsi" w:cstheme="majorHAnsi"/>
                <w:sz w:val="18"/>
                <w:szCs w:val="18"/>
              </w:rPr>
              <w:t>Ghisleiner</w:t>
            </w:r>
            <w:proofErr w:type="spellEnd"/>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r w:rsidRPr="00201AA5">
              <w:rPr>
                <w:rFonts w:asciiTheme="majorHAnsi" w:eastAsia="Times New Roman" w:hAnsiTheme="majorHAnsi" w:cstheme="majorHAnsi"/>
                <w:sz w:val="18"/>
                <w:szCs w:val="18"/>
              </w:rPr>
              <w:t>Pizarro</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54"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2</w:t>
            </w:r>
          </w:p>
        </w:tc>
        <w:tc>
          <w:tcPr>
            <w:tcW w:w="376"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29%</w:t>
            </w:r>
          </w:p>
        </w:tc>
      </w:tr>
      <w:tr w:rsidR="00201AA5" w:rsidRPr="00201AA5" w:rsidTr="00F933F0">
        <w:trPr>
          <w:trHeight w:val="300"/>
        </w:trPr>
        <w:tc>
          <w:tcPr>
            <w:tcW w:w="109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r w:rsidRPr="00201AA5">
              <w:rPr>
                <w:rFonts w:asciiTheme="majorHAnsi" w:eastAsia="Times New Roman" w:hAnsiTheme="majorHAnsi" w:cstheme="majorHAnsi"/>
                <w:sz w:val="18"/>
                <w:szCs w:val="18"/>
              </w:rPr>
              <w:t xml:space="preserve">Profesora jefe 5º y </w:t>
            </w:r>
            <w:proofErr w:type="spellStart"/>
            <w:r w:rsidRPr="00201AA5">
              <w:rPr>
                <w:rFonts w:asciiTheme="majorHAnsi" w:eastAsia="Times New Roman" w:hAnsiTheme="majorHAnsi" w:cstheme="majorHAnsi"/>
                <w:sz w:val="18"/>
                <w:szCs w:val="18"/>
              </w:rPr>
              <w:t>C.Naturales</w:t>
            </w:r>
            <w:proofErr w:type="spellEnd"/>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r w:rsidRPr="00201AA5">
              <w:rPr>
                <w:rFonts w:asciiTheme="majorHAnsi" w:eastAsia="Times New Roman" w:hAnsiTheme="majorHAnsi" w:cstheme="majorHAnsi"/>
                <w:sz w:val="18"/>
                <w:szCs w:val="18"/>
              </w:rPr>
              <w:t xml:space="preserve">Cecilia </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r w:rsidRPr="00201AA5">
              <w:rPr>
                <w:rFonts w:asciiTheme="majorHAnsi" w:eastAsia="Times New Roman" w:hAnsiTheme="majorHAnsi" w:cstheme="majorHAnsi"/>
                <w:sz w:val="18"/>
                <w:szCs w:val="18"/>
              </w:rPr>
              <w:t>Ceballos</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54"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4</w:t>
            </w:r>
          </w:p>
        </w:tc>
        <w:tc>
          <w:tcPr>
            <w:tcW w:w="376"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57%</w:t>
            </w:r>
          </w:p>
        </w:tc>
      </w:tr>
      <w:tr w:rsidR="00201AA5" w:rsidRPr="00201AA5" w:rsidTr="00F933F0">
        <w:trPr>
          <w:trHeight w:val="300"/>
        </w:trPr>
        <w:tc>
          <w:tcPr>
            <w:tcW w:w="109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r w:rsidRPr="00201AA5">
              <w:rPr>
                <w:rFonts w:asciiTheme="majorHAnsi" w:eastAsia="Times New Roman" w:hAnsiTheme="majorHAnsi" w:cstheme="majorHAnsi"/>
                <w:sz w:val="18"/>
                <w:szCs w:val="18"/>
              </w:rPr>
              <w:t>Profesor jefe 7º y lenguaje 5º</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r w:rsidRPr="00201AA5">
              <w:rPr>
                <w:rFonts w:asciiTheme="majorHAnsi" w:eastAsia="Times New Roman" w:hAnsiTheme="majorHAnsi" w:cstheme="majorHAnsi"/>
                <w:sz w:val="18"/>
                <w:szCs w:val="18"/>
              </w:rPr>
              <w:t>Rodrigo</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r w:rsidRPr="00201AA5">
              <w:rPr>
                <w:rFonts w:asciiTheme="majorHAnsi" w:eastAsia="Times New Roman" w:hAnsiTheme="majorHAnsi" w:cstheme="majorHAnsi"/>
                <w:sz w:val="18"/>
                <w:szCs w:val="18"/>
              </w:rPr>
              <w:t>Sepúlveda</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54"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6</w:t>
            </w:r>
          </w:p>
        </w:tc>
        <w:tc>
          <w:tcPr>
            <w:tcW w:w="376"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86%</w:t>
            </w:r>
          </w:p>
        </w:tc>
      </w:tr>
      <w:tr w:rsidR="00201AA5" w:rsidRPr="00201AA5" w:rsidTr="00F933F0">
        <w:trPr>
          <w:trHeight w:val="300"/>
        </w:trPr>
        <w:tc>
          <w:tcPr>
            <w:tcW w:w="109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r w:rsidRPr="00201AA5">
              <w:rPr>
                <w:rFonts w:asciiTheme="majorHAnsi" w:eastAsia="Times New Roman" w:hAnsiTheme="majorHAnsi" w:cstheme="majorHAnsi"/>
                <w:sz w:val="18"/>
                <w:szCs w:val="18"/>
              </w:rPr>
              <w:t>Profesora jefa 3º</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r w:rsidRPr="00201AA5">
              <w:rPr>
                <w:rFonts w:asciiTheme="majorHAnsi" w:eastAsia="Times New Roman" w:hAnsiTheme="majorHAnsi" w:cstheme="majorHAnsi"/>
                <w:sz w:val="18"/>
                <w:szCs w:val="18"/>
              </w:rPr>
              <w:t>Claudia</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proofErr w:type="spellStart"/>
            <w:r w:rsidRPr="00201AA5">
              <w:rPr>
                <w:rFonts w:asciiTheme="majorHAnsi" w:eastAsia="Times New Roman" w:hAnsiTheme="majorHAnsi" w:cstheme="majorHAnsi"/>
                <w:sz w:val="18"/>
                <w:szCs w:val="18"/>
              </w:rPr>
              <w:t>Montecinos</w:t>
            </w:r>
            <w:proofErr w:type="spellEnd"/>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54"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6</w:t>
            </w:r>
          </w:p>
        </w:tc>
        <w:tc>
          <w:tcPr>
            <w:tcW w:w="376"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86%</w:t>
            </w:r>
          </w:p>
        </w:tc>
      </w:tr>
      <w:tr w:rsidR="00201AA5" w:rsidRPr="00201AA5" w:rsidTr="00F933F0">
        <w:trPr>
          <w:trHeight w:val="300"/>
        </w:trPr>
        <w:tc>
          <w:tcPr>
            <w:tcW w:w="109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r w:rsidRPr="00201AA5">
              <w:rPr>
                <w:rFonts w:asciiTheme="majorHAnsi" w:eastAsia="Times New Roman" w:hAnsiTheme="majorHAnsi" w:cstheme="majorHAnsi"/>
                <w:sz w:val="18"/>
                <w:szCs w:val="18"/>
              </w:rPr>
              <w:t>Profesora jefe 1º</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r w:rsidRPr="00201AA5">
              <w:rPr>
                <w:rFonts w:asciiTheme="majorHAnsi" w:eastAsia="Times New Roman" w:hAnsiTheme="majorHAnsi" w:cstheme="majorHAnsi"/>
                <w:sz w:val="18"/>
                <w:szCs w:val="18"/>
              </w:rPr>
              <w:t>Claudia</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proofErr w:type="spellStart"/>
            <w:r w:rsidRPr="00201AA5">
              <w:rPr>
                <w:rFonts w:asciiTheme="majorHAnsi" w:eastAsia="Times New Roman" w:hAnsiTheme="majorHAnsi" w:cstheme="majorHAnsi"/>
                <w:sz w:val="18"/>
                <w:szCs w:val="18"/>
              </w:rPr>
              <w:t>Jofré</w:t>
            </w:r>
            <w:proofErr w:type="spellEnd"/>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54"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7</w:t>
            </w:r>
          </w:p>
        </w:tc>
        <w:tc>
          <w:tcPr>
            <w:tcW w:w="376"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100%</w:t>
            </w:r>
          </w:p>
        </w:tc>
      </w:tr>
      <w:tr w:rsidR="00201AA5" w:rsidRPr="00201AA5" w:rsidTr="00F933F0">
        <w:trPr>
          <w:trHeight w:val="300"/>
        </w:trPr>
        <w:tc>
          <w:tcPr>
            <w:tcW w:w="109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r w:rsidRPr="00201AA5">
              <w:rPr>
                <w:rFonts w:asciiTheme="majorHAnsi" w:eastAsia="Times New Roman" w:hAnsiTheme="majorHAnsi" w:cstheme="majorHAnsi"/>
                <w:sz w:val="18"/>
                <w:szCs w:val="18"/>
              </w:rPr>
              <w:t>Asistente aula 1º</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r w:rsidRPr="00201AA5">
              <w:rPr>
                <w:rFonts w:asciiTheme="majorHAnsi" w:eastAsia="Times New Roman" w:hAnsiTheme="majorHAnsi" w:cstheme="majorHAnsi"/>
                <w:sz w:val="18"/>
                <w:szCs w:val="18"/>
              </w:rPr>
              <w:t xml:space="preserve">Graciela </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proofErr w:type="spellStart"/>
            <w:r w:rsidRPr="00201AA5">
              <w:rPr>
                <w:rFonts w:asciiTheme="majorHAnsi" w:eastAsia="Times New Roman" w:hAnsiTheme="majorHAnsi" w:cstheme="majorHAnsi"/>
                <w:sz w:val="18"/>
                <w:szCs w:val="18"/>
              </w:rPr>
              <w:t>Painenao</w:t>
            </w:r>
            <w:proofErr w:type="spellEnd"/>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54"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7</w:t>
            </w:r>
          </w:p>
        </w:tc>
        <w:tc>
          <w:tcPr>
            <w:tcW w:w="376"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100%</w:t>
            </w:r>
          </w:p>
        </w:tc>
      </w:tr>
      <w:tr w:rsidR="00201AA5" w:rsidRPr="00201AA5" w:rsidTr="00F933F0">
        <w:trPr>
          <w:trHeight w:val="300"/>
        </w:trPr>
        <w:tc>
          <w:tcPr>
            <w:tcW w:w="109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r w:rsidRPr="00201AA5">
              <w:rPr>
                <w:rFonts w:asciiTheme="majorHAnsi" w:eastAsia="Times New Roman" w:hAnsiTheme="majorHAnsi" w:cstheme="majorHAnsi"/>
                <w:sz w:val="18"/>
                <w:szCs w:val="18"/>
              </w:rPr>
              <w:t>Profesora jefa 2º</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r w:rsidRPr="00201AA5">
              <w:rPr>
                <w:rFonts w:asciiTheme="majorHAnsi" w:eastAsia="Times New Roman" w:hAnsiTheme="majorHAnsi" w:cstheme="majorHAnsi"/>
                <w:sz w:val="18"/>
                <w:szCs w:val="18"/>
              </w:rPr>
              <w:t>Patricia</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r w:rsidRPr="00201AA5">
              <w:rPr>
                <w:rFonts w:asciiTheme="majorHAnsi" w:eastAsia="Times New Roman" w:hAnsiTheme="majorHAnsi" w:cstheme="majorHAnsi"/>
                <w:sz w:val="18"/>
                <w:szCs w:val="18"/>
              </w:rPr>
              <w:t>Sepúlveda</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54"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7</w:t>
            </w:r>
          </w:p>
        </w:tc>
        <w:tc>
          <w:tcPr>
            <w:tcW w:w="376"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100%</w:t>
            </w:r>
          </w:p>
        </w:tc>
      </w:tr>
      <w:tr w:rsidR="00201AA5" w:rsidRPr="00201AA5" w:rsidTr="00F933F0">
        <w:trPr>
          <w:trHeight w:val="300"/>
        </w:trPr>
        <w:tc>
          <w:tcPr>
            <w:tcW w:w="109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r w:rsidRPr="00201AA5">
              <w:rPr>
                <w:rFonts w:asciiTheme="majorHAnsi" w:eastAsia="Times New Roman" w:hAnsiTheme="majorHAnsi" w:cstheme="majorHAnsi"/>
                <w:sz w:val="18"/>
                <w:szCs w:val="18"/>
              </w:rPr>
              <w:t>Asistente aula 2º</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r w:rsidRPr="00201AA5">
              <w:rPr>
                <w:rFonts w:asciiTheme="majorHAnsi" w:eastAsia="Times New Roman" w:hAnsiTheme="majorHAnsi" w:cstheme="majorHAnsi"/>
                <w:sz w:val="18"/>
                <w:szCs w:val="18"/>
              </w:rPr>
              <w:t>Marisa</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proofErr w:type="spellStart"/>
            <w:r w:rsidRPr="00201AA5">
              <w:rPr>
                <w:rFonts w:asciiTheme="majorHAnsi" w:eastAsia="Times New Roman" w:hAnsiTheme="majorHAnsi" w:cstheme="majorHAnsi"/>
                <w:sz w:val="18"/>
                <w:szCs w:val="18"/>
              </w:rPr>
              <w:t>Vallejos</w:t>
            </w:r>
            <w:proofErr w:type="spellEnd"/>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54"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2</w:t>
            </w:r>
          </w:p>
        </w:tc>
        <w:tc>
          <w:tcPr>
            <w:tcW w:w="376"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29%</w:t>
            </w:r>
          </w:p>
        </w:tc>
      </w:tr>
      <w:tr w:rsidR="00201AA5" w:rsidRPr="00201AA5" w:rsidTr="00F933F0">
        <w:trPr>
          <w:trHeight w:val="300"/>
        </w:trPr>
        <w:tc>
          <w:tcPr>
            <w:tcW w:w="109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r w:rsidRPr="00201AA5">
              <w:rPr>
                <w:rFonts w:asciiTheme="majorHAnsi" w:eastAsia="Times New Roman" w:hAnsiTheme="majorHAnsi" w:cstheme="majorHAnsi"/>
                <w:sz w:val="18"/>
                <w:szCs w:val="18"/>
              </w:rPr>
              <w:t>Asistente aula 2º</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r w:rsidRPr="00201AA5">
              <w:rPr>
                <w:rFonts w:asciiTheme="majorHAnsi" w:eastAsia="Times New Roman" w:hAnsiTheme="majorHAnsi" w:cstheme="majorHAnsi"/>
                <w:sz w:val="18"/>
                <w:szCs w:val="18"/>
              </w:rPr>
              <w:t>Silvia</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proofErr w:type="spellStart"/>
            <w:r w:rsidRPr="00201AA5">
              <w:rPr>
                <w:rFonts w:asciiTheme="majorHAnsi" w:eastAsia="Times New Roman" w:hAnsiTheme="majorHAnsi" w:cstheme="majorHAnsi"/>
                <w:sz w:val="18"/>
                <w:szCs w:val="18"/>
              </w:rPr>
              <w:t>Reumay</w:t>
            </w:r>
            <w:proofErr w:type="spellEnd"/>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54"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5</w:t>
            </w:r>
          </w:p>
        </w:tc>
        <w:tc>
          <w:tcPr>
            <w:tcW w:w="376"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71%</w:t>
            </w:r>
          </w:p>
        </w:tc>
      </w:tr>
      <w:tr w:rsidR="00201AA5" w:rsidRPr="00201AA5" w:rsidTr="00F933F0">
        <w:trPr>
          <w:trHeight w:val="300"/>
        </w:trPr>
        <w:tc>
          <w:tcPr>
            <w:tcW w:w="109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r w:rsidRPr="00201AA5">
              <w:rPr>
                <w:rFonts w:asciiTheme="majorHAnsi" w:eastAsia="Times New Roman" w:hAnsiTheme="majorHAnsi" w:cstheme="majorHAnsi"/>
                <w:sz w:val="18"/>
                <w:szCs w:val="18"/>
              </w:rPr>
              <w:t>Encargada CRA</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r w:rsidRPr="00201AA5">
              <w:rPr>
                <w:rFonts w:asciiTheme="majorHAnsi" w:eastAsia="Times New Roman" w:hAnsiTheme="majorHAnsi" w:cstheme="majorHAnsi"/>
                <w:sz w:val="18"/>
                <w:szCs w:val="18"/>
              </w:rPr>
              <w:t>Jeannette</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proofErr w:type="spellStart"/>
            <w:r w:rsidRPr="00201AA5">
              <w:rPr>
                <w:rFonts w:asciiTheme="majorHAnsi" w:eastAsia="Times New Roman" w:hAnsiTheme="majorHAnsi" w:cstheme="majorHAnsi"/>
                <w:sz w:val="18"/>
                <w:szCs w:val="18"/>
              </w:rPr>
              <w:t>Nuñez</w:t>
            </w:r>
            <w:proofErr w:type="spellEnd"/>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54"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5</w:t>
            </w:r>
          </w:p>
        </w:tc>
        <w:tc>
          <w:tcPr>
            <w:tcW w:w="376"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71%</w:t>
            </w:r>
          </w:p>
        </w:tc>
      </w:tr>
      <w:tr w:rsidR="00201AA5" w:rsidRPr="00201AA5" w:rsidTr="00F933F0">
        <w:trPr>
          <w:trHeight w:val="300"/>
        </w:trPr>
        <w:tc>
          <w:tcPr>
            <w:tcW w:w="109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r w:rsidRPr="00201AA5">
              <w:rPr>
                <w:rFonts w:asciiTheme="majorHAnsi" w:eastAsia="Times New Roman" w:hAnsiTheme="majorHAnsi" w:cstheme="majorHAnsi"/>
                <w:sz w:val="18"/>
                <w:szCs w:val="18"/>
              </w:rPr>
              <w:t>Profesor jefe 8º y Educación Física</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proofErr w:type="spellStart"/>
            <w:r w:rsidRPr="00201AA5">
              <w:rPr>
                <w:rFonts w:asciiTheme="majorHAnsi" w:eastAsia="Times New Roman" w:hAnsiTheme="majorHAnsi" w:cstheme="majorHAnsi"/>
                <w:sz w:val="18"/>
                <w:szCs w:val="18"/>
              </w:rPr>
              <w:t>Walterio</w:t>
            </w:r>
            <w:proofErr w:type="spellEnd"/>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proofErr w:type="spellStart"/>
            <w:r w:rsidRPr="00201AA5">
              <w:rPr>
                <w:rFonts w:asciiTheme="majorHAnsi" w:eastAsia="Times New Roman" w:hAnsiTheme="majorHAnsi" w:cstheme="majorHAnsi"/>
                <w:sz w:val="18"/>
                <w:szCs w:val="18"/>
              </w:rPr>
              <w:t>Alvarez</w:t>
            </w:r>
            <w:proofErr w:type="spellEnd"/>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54"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2</w:t>
            </w:r>
          </w:p>
        </w:tc>
        <w:tc>
          <w:tcPr>
            <w:tcW w:w="376"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29%</w:t>
            </w:r>
          </w:p>
        </w:tc>
      </w:tr>
      <w:tr w:rsidR="00201AA5" w:rsidRPr="00201AA5" w:rsidTr="00F933F0">
        <w:trPr>
          <w:trHeight w:val="300"/>
        </w:trPr>
        <w:tc>
          <w:tcPr>
            <w:tcW w:w="109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r w:rsidRPr="00201AA5">
              <w:rPr>
                <w:rFonts w:asciiTheme="majorHAnsi" w:eastAsia="Times New Roman" w:hAnsiTheme="majorHAnsi" w:cstheme="majorHAnsi"/>
                <w:sz w:val="18"/>
                <w:szCs w:val="18"/>
              </w:rPr>
              <w:t xml:space="preserve">Asistente de párvulos </w:t>
            </w:r>
            <w:proofErr w:type="spellStart"/>
            <w:r w:rsidRPr="00201AA5">
              <w:rPr>
                <w:rFonts w:asciiTheme="majorHAnsi" w:eastAsia="Times New Roman" w:hAnsiTheme="majorHAnsi" w:cstheme="majorHAnsi"/>
                <w:sz w:val="18"/>
                <w:szCs w:val="18"/>
              </w:rPr>
              <w:t>Kinder</w:t>
            </w:r>
            <w:proofErr w:type="spellEnd"/>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r w:rsidRPr="00201AA5">
              <w:rPr>
                <w:rFonts w:asciiTheme="majorHAnsi" w:eastAsia="Times New Roman" w:hAnsiTheme="majorHAnsi" w:cstheme="majorHAnsi"/>
                <w:sz w:val="18"/>
                <w:szCs w:val="18"/>
              </w:rPr>
              <w:t>Marlene</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r w:rsidRPr="00201AA5">
              <w:rPr>
                <w:rFonts w:asciiTheme="majorHAnsi" w:eastAsia="Times New Roman" w:hAnsiTheme="majorHAnsi" w:cstheme="majorHAnsi"/>
                <w:sz w:val="18"/>
                <w:szCs w:val="18"/>
              </w:rPr>
              <w:t>Fritz</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54"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4</w:t>
            </w:r>
          </w:p>
        </w:tc>
        <w:tc>
          <w:tcPr>
            <w:tcW w:w="376"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57%</w:t>
            </w:r>
          </w:p>
        </w:tc>
      </w:tr>
      <w:tr w:rsidR="00201AA5" w:rsidRPr="00201AA5" w:rsidTr="00F933F0">
        <w:trPr>
          <w:trHeight w:val="300"/>
        </w:trPr>
        <w:tc>
          <w:tcPr>
            <w:tcW w:w="109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r w:rsidRPr="00201AA5">
              <w:rPr>
                <w:rFonts w:asciiTheme="majorHAnsi" w:eastAsia="Times New Roman" w:hAnsiTheme="majorHAnsi" w:cstheme="majorHAnsi"/>
                <w:sz w:val="18"/>
                <w:szCs w:val="18"/>
              </w:rPr>
              <w:t>Profesora mapudungun</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r w:rsidRPr="00201AA5">
              <w:rPr>
                <w:rFonts w:asciiTheme="majorHAnsi" w:eastAsia="Times New Roman" w:hAnsiTheme="majorHAnsi" w:cstheme="majorHAnsi"/>
                <w:sz w:val="18"/>
                <w:szCs w:val="18"/>
              </w:rPr>
              <w:t>Karin</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proofErr w:type="spellStart"/>
            <w:r w:rsidRPr="00201AA5">
              <w:rPr>
                <w:rFonts w:asciiTheme="majorHAnsi" w:eastAsia="Times New Roman" w:hAnsiTheme="majorHAnsi" w:cstheme="majorHAnsi"/>
                <w:sz w:val="18"/>
                <w:szCs w:val="18"/>
              </w:rPr>
              <w:t>Antipan</w:t>
            </w:r>
            <w:proofErr w:type="spellEnd"/>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54"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2</w:t>
            </w:r>
          </w:p>
        </w:tc>
        <w:tc>
          <w:tcPr>
            <w:tcW w:w="376"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29%</w:t>
            </w:r>
          </w:p>
        </w:tc>
      </w:tr>
      <w:tr w:rsidR="00201AA5" w:rsidRPr="00201AA5" w:rsidTr="00F933F0">
        <w:trPr>
          <w:trHeight w:val="300"/>
        </w:trPr>
        <w:tc>
          <w:tcPr>
            <w:tcW w:w="109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r w:rsidRPr="00201AA5">
              <w:rPr>
                <w:rFonts w:asciiTheme="majorHAnsi" w:eastAsia="Times New Roman" w:hAnsiTheme="majorHAnsi" w:cstheme="majorHAnsi"/>
                <w:sz w:val="18"/>
                <w:szCs w:val="18"/>
              </w:rPr>
              <w:t>Educadora Diferencial</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r w:rsidRPr="00201AA5">
              <w:rPr>
                <w:rFonts w:asciiTheme="majorHAnsi" w:eastAsia="Times New Roman" w:hAnsiTheme="majorHAnsi" w:cstheme="majorHAnsi"/>
                <w:sz w:val="18"/>
                <w:szCs w:val="18"/>
              </w:rPr>
              <w:t>Elizabeth</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proofErr w:type="spellStart"/>
            <w:r w:rsidRPr="00201AA5">
              <w:rPr>
                <w:rFonts w:asciiTheme="majorHAnsi" w:eastAsia="Times New Roman" w:hAnsiTheme="majorHAnsi" w:cstheme="majorHAnsi"/>
                <w:sz w:val="18"/>
                <w:szCs w:val="18"/>
              </w:rPr>
              <w:t>Calful</w:t>
            </w:r>
            <w:proofErr w:type="spellEnd"/>
            <w:r w:rsidRPr="00201AA5">
              <w:rPr>
                <w:rFonts w:asciiTheme="majorHAnsi" w:eastAsia="Times New Roman" w:hAnsiTheme="majorHAnsi" w:cstheme="majorHAnsi"/>
                <w:sz w:val="18"/>
                <w:szCs w:val="18"/>
              </w:rPr>
              <w:t xml:space="preserve"> </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54"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4</w:t>
            </w:r>
          </w:p>
        </w:tc>
        <w:tc>
          <w:tcPr>
            <w:tcW w:w="376"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57%</w:t>
            </w:r>
          </w:p>
        </w:tc>
      </w:tr>
      <w:tr w:rsidR="00201AA5" w:rsidRPr="00201AA5" w:rsidTr="00F933F0">
        <w:trPr>
          <w:trHeight w:val="300"/>
        </w:trPr>
        <w:tc>
          <w:tcPr>
            <w:tcW w:w="109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r w:rsidRPr="00201AA5">
              <w:rPr>
                <w:rFonts w:asciiTheme="majorHAnsi" w:eastAsia="Times New Roman" w:hAnsiTheme="majorHAnsi" w:cstheme="majorHAnsi"/>
                <w:sz w:val="18"/>
                <w:szCs w:val="18"/>
              </w:rPr>
              <w:t>Prof. Educación diferencial</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r w:rsidRPr="00201AA5">
              <w:rPr>
                <w:rFonts w:asciiTheme="majorHAnsi" w:eastAsia="Times New Roman" w:hAnsiTheme="majorHAnsi" w:cstheme="majorHAnsi"/>
                <w:sz w:val="18"/>
                <w:szCs w:val="18"/>
              </w:rPr>
              <w:t>Tamara</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proofErr w:type="spellStart"/>
            <w:r w:rsidRPr="00201AA5">
              <w:rPr>
                <w:rFonts w:asciiTheme="majorHAnsi" w:eastAsia="Times New Roman" w:hAnsiTheme="majorHAnsi" w:cstheme="majorHAnsi"/>
                <w:sz w:val="18"/>
                <w:szCs w:val="18"/>
              </w:rPr>
              <w:t>Martinez</w:t>
            </w:r>
            <w:proofErr w:type="spellEnd"/>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54"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2</w:t>
            </w:r>
          </w:p>
        </w:tc>
        <w:tc>
          <w:tcPr>
            <w:tcW w:w="376"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29%</w:t>
            </w:r>
          </w:p>
        </w:tc>
      </w:tr>
      <w:tr w:rsidR="00201AA5" w:rsidRPr="00201AA5" w:rsidTr="00F933F0">
        <w:trPr>
          <w:trHeight w:val="300"/>
        </w:trPr>
        <w:tc>
          <w:tcPr>
            <w:tcW w:w="109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r w:rsidRPr="00201AA5">
              <w:rPr>
                <w:rFonts w:asciiTheme="majorHAnsi" w:eastAsia="Times New Roman" w:hAnsiTheme="majorHAnsi" w:cstheme="majorHAnsi"/>
                <w:sz w:val="18"/>
                <w:szCs w:val="18"/>
              </w:rPr>
              <w:t>Educadora de Párvulos</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r w:rsidRPr="00201AA5">
              <w:rPr>
                <w:rFonts w:asciiTheme="majorHAnsi" w:eastAsia="Times New Roman" w:hAnsiTheme="majorHAnsi" w:cstheme="majorHAnsi"/>
                <w:sz w:val="18"/>
                <w:szCs w:val="18"/>
              </w:rPr>
              <w:t>Gloria</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sz w:val="18"/>
                <w:szCs w:val="18"/>
              </w:rPr>
            </w:pPr>
            <w:proofErr w:type="spellStart"/>
            <w:r w:rsidRPr="00201AA5">
              <w:rPr>
                <w:rFonts w:asciiTheme="majorHAnsi" w:eastAsia="Times New Roman" w:hAnsiTheme="majorHAnsi" w:cstheme="majorHAnsi"/>
                <w:sz w:val="18"/>
                <w:szCs w:val="18"/>
              </w:rPr>
              <w:t>Cuminao</w:t>
            </w:r>
            <w:proofErr w:type="spellEnd"/>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54"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3</w:t>
            </w:r>
          </w:p>
        </w:tc>
        <w:tc>
          <w:tcPr>
            <w:tcW w:w="376"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43%</w:t>
            </w:r>
          </w:p>
        </w:tc>
      </w:tr>
      <w:tr w:rsidR="00201AA5" w:rsidRPr="00201AA5" w:rsidTr="00F933F0">
        <w:trPr>
          <w:trHeight w:val="300"/>
        </w:trPr>
        <w:tc>
          <w:tcPr>
            <w:tcW w:w="109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lastRenderedPageBreak/>
              <w:t>Asistente aula 3º</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Katherine</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Toledo</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54"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2</w:t>
            </w:r>
          </w:p>
        </w:tc>
        <w:tc>
          <w:tcPr>
            <w:tcW w:w="376"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29%</w:t>
            </w:r>
          </w:p>
        </w:tc>
      </w:tr>
      <w:tr w:rsidR="00201AA5" w:rsidRPr="00201AA5" w:rsidTr="00F933F0">
        <w:trPr>
          <w:trHeight w:val="300"/>
        </w:trPr>
        <w:tc>
          <w:tcPr>
            <w:tcW w:w="109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Profesor jefe 6º y matemáticas</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Benjamín</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Oñate</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54"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5</w:t>
            </w:r>
          </w:p>
        </w:tc>
        <w:tc>
          <w:tcPr>
            <w:tcW w:w="376"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71%</w:t>
            </w:r>
          </w:p>
        </w:tc>
      </w:tr>
      <w:tr w:rsidR="00201AA5" w:rsidRPr="00201AA5" w:rsidTr="00F933F0">
        <w:trPr>
          <w:trHeight w:val="300"/>
        </w:trPr>
        <w:tc>
          <w:tcPr>
            <w:tcW w:w="109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Profesora religión, tecnología, artes</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Erika</w:t>
            </w:r>
          </w:p>
        </w:tc>
        <w:tc>
          <w:tcPr>
            <w:tcW w:w="479" w:type="pct"/>
            <w:shd w:val="clear" w:color="auto" w:fill="auto"/>
            <w:noWrap/>
            <w:vAlign w:val="bottom"/>
            <w:hideMark/>
          </w:tcPr>
          <w:p w:rsidR="00201AA5" w:rsidRPr="00201AA5" w:rsidRDefault="009730B2"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Gutiérrez</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54"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3</w:t>
            </w:r>
          </w:p>
        </w:tc>
        <w:tc>
          <w:tcPr>
            <w:tcW w:w="376"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43%</w:t>
            </w:r>
          </w:p>
        </w:tc>
      </w:tr>
      <w:tr w:rsidR="00201AA5" w:rsidRPr="00201AA5" w:rsidTr="00F933F0">
        <w:trPr>
          <w:trHeight w:val="300"/>
        </w:trPr>
        <w:tc>
          <w:tcPr>
            <w:tcW w:w="109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Educadora de Párvulos</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proofErr w:type="spellStart"/>
            <w:r w:rsidRPr="00201AA5">
              <w:rPr>
                <w:rFonts w:asciiTheme="majorHAnsi" w:eastAsia="Times New Roman" w:hAnsiTheme="majorHAnsi" w:cstheme="majorHAnsi"/>
                <w:color w:val="000000"/>
                <w:sz w:val="18"/>
                <w:szCs w:val="18"/>
              </w:rPr>
              <w:t>Monstserrat</w:t>
            </w:r>
            <w:proofErr w:type="spellEnd"/>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González</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54"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3</w:t>
            </w:r>
          </w:p>
        </w:tc>
        <w:tc>
          <w:tcPr>
            <w:tcW w:w="376"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43%</w:t>
            </w:r>
          </w:p>
        </w:tc>
      </w:tr>
      <w:tr w:rsidR="00201AA5" w:rsidRPr="00201AA5" w:rsidTr="00F933F0">
        <w:trPr>
          <w:trHeight w:val="300"/>
        </w:trPr>
        <w:tc>
          <w:tcPr>
            <w:tcW w:w="109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Profesora</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Nancy</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Neira</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54"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2</w:t>
            </w:r>
          </w:p>
        </w:tc>
        <w:tc>
          <w:tcPr>
            <w:tcW w:w="376"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29%</w:t>
            </w:r>
          </w:p>
        </w:tc>
      </w:tr>
      <w:tr w:rsidR="00201AA5" w:rsidRPr="00201AA5" w:rsidTr="00F933F0">
        <w:trPr>
          <w:trHeight w:val="300"/>
        </w:trPr>
        <w:tc>
          <w:tcPr>
            <w:tcW w:w="109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Educadora Diferencial</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xml:space="preserve">Paulina </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Contreras</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54"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1</w:t>
            </w:r>
          </w:p>
        </w:tc>
        <w:tc>
          <w:tcPr>
            <w:tcW w:w="376"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14%</w:t>
            </w:r>
          </w:p>
        </w:tc>
      </w:tr>
      <w:tr w:rsidR="00201AA5" w:rsidRPr="00201AA5" w:rsidTr="00F933F0">
        <w:trPr>
          <w:trHeight w:val="300"/>
        </w:trPr>
        <w:tc>
          <w:tcPr>
            <w:tcW w:w="109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xml:space="preserve">Asistente de párvulos   </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Karen</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proofErr w:type="spellStart"/>
            <w:r w:rsidRPr="00201AA5">
              <w:rPr>
                <w:rFonts w:asciiTheme="majorHAnsi" w:eastAsia="Times New Roman" w:hAnsiTheme="majorHAnsi" w:cstheme="majorHAnsi"/>
                <w:color w:val="000000"/>
                <w:sz w:val="18"/>
                <w:szCs w:val="18"/>
              </w:rPr>
              <w:t>Huenchumán</w:t>
            </w:r>
            <w:proofErr w:type="spellEnd"/>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54"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3</w:t>
            </w:r>
          </w:p>
        </w:tc>
        <w:tc>
          <w:tcPr>
            <w:tcW w:w="376"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43%</w:t>
            </w:r>
          </w:p>
        </w:tc>
      </w:tr>
      <w:tr w:rsidR="00201AA5" w:rsidRPr="00201AA5" w:rsidTr="00F933F0">
        <w:trPr>
          <w:trHeight w:val="300"/>
        </w:trPr>
        <w:tc>
          <w:tcPr>
            <w:tcW w:w="109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Asistente de párvulos</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Carola</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Ortega</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54"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3</w:t>
            </w:r>
          </w:p>
        </w:tc>
        <w:tc>
          <w:tcPr>
            <w:tcW w:w="376"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43%</w:t>
            </w:r>
          </w:p>
        </w:tc>
      </w:tr>
      <w:tr w:rsidR="00201AA5" w:rsidRPr="00201AA5" w:rsidTr="00F933F0">
        <w:trPr>
          <w:trHeight w:val="300"/>
        </w:trPr>
        <w:tc>
          <w:tcPr>
            <w:tcW w:w="109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Asistente de párvulos</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Carla</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Sepúlveda</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54"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3</w:t>
            </w:r>
          </w:p>
        </w:tc>
        <w:tc>
          <w:tcPr>
            <w:tcW w:w="376"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43%</w:t>
            </w:r>
          </w:p>
        </w:tc>
      </w:tr>
      <w:tr w:rsidR="00201AA5" w:rsidRPr="00201AA5" w:rsidTr="00F933F0">
        <w:trPr>
          <w:trHeight w:val="300"/>
        </w:trPr>
        <w:tc>
          <w:tcPr>
            <w:tcW w:w="109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Educadora de Párvulos</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Carolina</w:t>
            </w:r>
          </w:p>
        </w:tc>
        <w:tc>
          <w:tcPr>
            <w:tcW w:w="479"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Araya</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 </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0"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71"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si</w:t>
            </w:r>
          </w:p>
        </w:tc>
        <w:tc>
          <w:tcPr>
            <w:tcW w:w="354"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3</w:t>
            </w:r>
          </w:p>
        </w:tc>
        <w:tc>
          <w:tcPr>
            <w:tcW w:w="376" w:type="pct"/>
            <w:shd w:val="clear" w:color="auto" w:fill="auto"/>
            <w:noWrap/>
            <w:vAlign w:val="bottom"/>
            <w:hideMark/>
          </w:tcPr>
          <w:p w:rsidR="00201AA5" w:rsidRPr="00201AA5" w:rsidRDefault="00201AA5" w:rsidP="00201AA5">
            <w:pPr>
              <w:jc w:val="center"/>
              <w:rPr>
                <w:rFonts w:asciiTheme="majorHAnsi" w:eastAsia="Times New Roman" w:hAnsiTheme="majorHAnsi" w:cstheme="majorHAnsi"/>
                <w:color w:val="000000"/>
                <w:sz w:val="18"/>
                <w:szCs w:val="18"/>
              </w:rPr>
            </w:pPr>
            <w:r w:rsidRPr="00201AA5">
              <w:rPr>
                <w:rFonts w:asciiTheme="majorHAnsi" w:eastAsia="Times New Roman" w:hAnsiTheme="majorHAnsi" w:cstheme="majorHAnsi"/>
                <w:color w:val="000000"/>
                <w:sz w:val="18"/>
                <w:szCs w:val="18"/>
              </w:rPr>
              <w:t>43%</w:t>
            </w:r>
          </w:p>
        </w:tc>
      </w:tr>
    </w:tbl>
    <w:p w:rsidR="00201AA5" w:rsidRDefault="00201AA5">
      <w:pPr>
        <w:pStyle w:val="normal0"/>
        <w:spacing w:line="276" w:lineRule="auto"/>
        <w:jc w:val="both"/>
        <w:rPr>
          <w:rFonts w:ascii="Calibri" w:eastAsia="Calibri" w:hAnsi="Calibri" w:cs="Calibri"/>
          <w:b/>
          <w:color w:val="FF0000"/>
          <w:sz w:val="24"/>
          <w:szCs w:val="24"/>
        </w:rPr>
      </w:pPr>
    </w:p>
    <w:p w:rsidR="00201AA5" w:rsidRDefault="00201AA5">
      <w:pPr>
        <w:pStyle w:val="normal0"/>
        <w:spacing w:line="276" w:lineRule="auto"/>
        <w:jc w:val="both"/>
        <w:rPr>
          <w:rFonts w:ascii="Calibri" w:eastAsia="Calibri" w:hAnsi="Calibri" w:cs="Calibri"/>
          <w:b/>
          <w:color w:val="FF0000"/>
          <w:sz w:val="24"/>
          <w:szCs w:val="24"/>
        </w:rPr>
      </w:pPr>
    </w:p>
    <w:tbl>
      <w:tblPr>
        <w:tblW w:w="5180" w:type="dxa"/>
        <w:tblInd w:w="55" w:type="dxa"/>
        <w:tblCellMar>
          <w:left w:w="70" w:type="dxa"/>
          <w:right w:w="70" w:type="dxa"/>
        </w:tblCellMar>
        <w:tblLook w:val="04A0"/>
      </w:tblPr>
      <w:tblGrid>
        <w:gridCol w:w="1880"/>
        <w:gridCol w:w="3300"/>
      </w:tblGrid>
      <w:tr w:rsidR="00F933F0" w:rsidRPr="00F933F0" w:rsidTr="00F933F0">
        <w:trPr>
          <w:trHeight w:val="300"/>
        </w:trPr>
        <w:tc>
          <w:tcPr>
            <w:tcW w:w="1880" w:type="dxa"/>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F933F0" w:rsidRPr="00F933F0" w:rsidRDefault="00F933F0" w:rsidP="00F933F0">
            <w:pPr>
              <w:jc w:val="center"/>
              <w:rPr>
                <w:rFonts w:ascii="Calibri" w:eastAsia="Times New Roman" w:hAnsi="Calibri" w:cs="Calibri"/>
                <w:color w:val="000000"/>
                <w:sz w:val="20"/>
                <w:szCs w:val="20"/>
              </w:rPr>
            </w:pPr>
            <w:r w:rsidRPr="00F933F0">
              <w:rPr>
                <w:rFonts w:ascii="Calibri" w:eastAsia="Times New Roman" w:hAnsi="Calibri" w:cs="Calibri"/>
                <w:color w:val="000000"/>
                <w:sz w:val="20"/>
                <w:szCs w:val="20"/>
              </w:rPr>
              <w:t>sesión 1</w:t>
            </w:r>
          </w:p>
        </w:tc>
        <w:tc>
          <w:tcPr>
            <w:tcW w:w="3300" w:type="dxa"/>
            <w:tcBorders>
              <w:top w:val="single" w:sz="4" w:space="0" w:color="auto"/>
              <w:left w:val="nil"/>
              <w:bottom w:val="single" w:sz="4" w:space="0" w:color="auto"/>
              <w:right w:val="single" w:sz="4" w:space="0" w:color="auto"/>
            </w:tcBorders>
            <w:shd w:val="clear" w:color="000000" w:fill="DBEEF3"/>
            <w:noWrap/>
            <w:vAlign w:val="bottom"/>
            <w:hideMark/>
          </w:tcPr>
          <w:p w:rsidR="00F933F0" w:rsidRPr="00F933F0" w:rsidRDefault="00F933F0" w:rsidP="00F933F0">
            <w:pPr>
              <w:rPr>
                <w:rFonts w:ascii="Calibri" w:eastAsia="Times New Roman" w:hAnsi="Calibri" w:cs="Calibri"/>
                <w:color w:val="000000"/>
                <w:sz w:val="20"/>
                <w:szCs w:val="20"/>
              </w:rPr>
            </w:pPr>
            <w:r w:rsidRPr="00F933F0">
              <w:rPr>
                <w:rFonts w:ascii="Calibri" w:eastAsia="Times New Roman" w:hAnsi="Calibri" w:cs="Calibri"/>
                <w:color w:val="000000"/>
                <w:sz w:val="20"/>
                <w:szCs w:val="20"/>
              </w:rPr>
              <w:t>Introducción</w:t>
            </w:r>
          </w:p>
        </w:tc>
      </w:tr>
      <w:tr w:rsidR="00F933F0" w:rsidRPr="00F933F0" w:rsidTr="00F933F0">
        <w:trPr>
          <w:trHeight w:val="300"/>
        </w:trPr>
        <w:tc>
          <w:tcPr>
            <w:tcW w:w="1880" w:type="dxa"/>
            <w:tcBorders>
              <w:top w:val="nil"/>
              <w:left w:val="single" w:sz="4" w:space="0" w:color="auto"/>
              <w:bottom w:val="single" w:sz="4" w:space="0" w:color="auto"/>
              <w:right w:val="single" w:sz="4" w:space="0" w:color="auto"/>
            </w:tcBorders>
            <w:shd w:val="clear" w:color="000000" w:fill="DBEEF3"/>
            <w:noWrap/>
            <w:vAlign w:val="bottom"/>
            <w:hideMark/>
          </w:tcPr>
          <w:p w:rsidR="00F933F0" w:rsidRPr="00F933F0" w:rsidRDefault="00F933F0" w:rsidP="00F933F0">
            <w:pPr>
              <w:jc w:val="center"/>
              <w:rPr>
                <w:rFonts w:ascii="Calibri" w:eastAsia="Times New Roman" w:hAnsi="Calibri" w:cs="Calibri"/>
                <w:color w:val="000000"/>
                <w:sz w:val="20"/>
                <w:szCs w:val="20"/>
              </w:rPr>
            </w:pPr>
            <w:r w:rsidRPr="00F933F0">
              <w:rPr>
                <w:rFonts w:ascii="Calibri" w:eastAsia="Times New Roman" w:hAnsi="Calibri" w:cs="Calibri"/>
                <w:color w:val="000000"/>
                <w:sz w:val="20"/>
                <w:szCs w:val="20"/>
              </w:rPr>
              <w:t>sesión 2</w:t>
            </w:r>
          </w:p>
        </w:tc>
        <w:tc>
          <w:tcPr>
            <w:tcW w:w="3300" w:type="dxa"/>
            <w:tcBorders>
              <w:top w:val="nil"/>
              <w:left w:val="nil"/>
              <w:bottom w:val="single" w:sz="4" w:space="0" w:color="auto"/>
              <w:right w:val="single" w:sz="4" w:space="0" w:color="auto"/>
            </w:tcBorders>
            <w:shd w:val="clear" w:color="000000" w:fill="DBEEF3"/>
            <w:noWrap/>
            <w:vAlign w:val="bottom"/>
            <w:hideMark/>
          </w:tcPr>
          <w:p w:rsidR="00F933F0" w:rsidRPr="00F933F0" w:rsidRDefault="00F933F0" w:rsidP="00F933F0">
            <w:pPr>
              <w:rPr>
                <w:rFonts w:ascii="Calibri" w:eastAsia="Times New Roman" w:hAnsi="Calibri" w:cs="Calibri"/>
                <w:color w:val="000000"/>
                <w:sz w:val="20"/>
                <w:szCs w:val="20"/>
              </w:rPr>
            </w:pPr>
            <w:r w:rsidRPr="00F933F0">
              <w:rPr>
                <w:rFonts w:ascii="Calibri" w:eastAsia="Times New Roman" w:hAnsi="Calibri" w:cs="Calibri"/>
                <w:color w:val="000000"/>
                <w:sz w:val="20"/>
                <w:szCs w:val="20"/>
              </w:rPr>
              <w:t>Lectura en voz alta</w:t>
            </w:r>
          </w:p>
        </w:tc>
      </w:tr>
      <w:tr w:rsidR="00F933F0" w:rsidRPr="00F933F0" w:rsidTr="00F933F0">
        <w:trPr>
          <w:trHeight w:val="300"/>
        </w:trPr>
        <w:tc>
          <w:tcPr>
            <w:tcW w:w="1880" w:type="dxa"/>
            <w:tcBorders>
              <w:top w:val="nil"/>
              <w:left w:val="single" w:sz="4" w:space="0" w:color="auto"/>
              <w:bottom w:val="single" w:sz="4" w:space="0" w:color="auto"/>
              <w:right w:val="single" w:sz="4" w:space="0" w:color="auto"/>
            </w:tcBorders>
            <w:shd w:val="clear" w:color="000000" w:fill="DBEEF3"/>
            <w:noWrap/>
            <w:vAlign w:val="bottom"/>
            <w:hideMark/>
          </w:tcPr>
          <w:p w:rsidR="00F933F0" w:rsidRPr="00F933F0" w:rsidRDefault="00F933F0" w:rsidP="00F933F0">
            <w:pPr>
              <w:jc w:val="center"/>
              <w:rPr>
                <w:rFonts w:ascii="Calibri" w:eastAsia="Times New Roman" w:hAnsi="Calibri" w:cs="Calibri"/>
                <w:color w:val="000000"/>
                <w:sz w:val="20"/>
                <w:szCs w:val="20"/>
              </w:rPr>
            </w:pPr>
            <w:r w:rsidRPr="00F933F0">
              <w:rPr>
                <w:rFonts w:ascii="Calibri" w:eastAsia="Times New Roman" w:hAnsi="Calibri" w:cs="Calibri"/>
                <w:color w:val="000000"/>
                <w:sz w:val="20"/>
                <w:szCs w:val="20"/>
              </w:rPr>
              <w:t>sesión 3</w:t>
            </w:r>
          </w:p>
        </w:tc>
        <w:tc>
          <w:tcPr>
            <w:tcW w:w="3300" w:type="dxa"/>
            <w:tcBorders>
              <w:top w:val="nil"/>
              <w:left w:val="nil"/>
              <w:bottom w:val="single" w:sz="4" w:space="0" w:color="auto"/>
              <w:right w:val="single" w:sz="4" w:space="0" w:color="auto"/>
            </w:tcBorders>
            <w:shd w:val="clear" w:color="000000" w:fill="DBEEF3"/>
            <w:noWrap/>
            <w:vAlign w:val="bottom"/>
            <w:hideMark/>
          </w:tcPr>
          <w:p w:rsidR="00F933F0" w:rsidRPr="00F933F0" w:rsidRDefault="00F933F0" w:rsidP="00F933F0">
            <w:pPr>
              <w:rPr>
                <w:rFonts w:ascii="Calibri" w:eastAsia="Times New Roman" w:hAnsi="Calibri" w:cs="Calibri"/>
                <w:color w:val="000000"/>
                <w:sz w:val="20"/>
                <w:szCs w:val="20"/>
              </w:rPr>
            </w:pPr>
            <w:r w:rsidRPr="00F933F0">
              <w:rPr>
                <w:rFonts w:ascii="Calibri" w:eastAsia="Times New Roman" w:hAnsi="Calibri" w:cs="Calibri"/>
                <w:color w:val="000000"/>
                <w:sz w:val="20"/>
                <w:szCs w:val="20"/>
              </w:rPr>
              <w:t>Lectura en voz alta</w:t>
            </w:r>
          </w:p>
        </w:tc>
      </w:tr>
      <w:tr w:rsidR="00F933F0" w:rsidRPr="00F933F0" w:rsidTr="00F933F0">
        <w:trPr>
          <w:trHeight w:val="300"/>
        </w:trPr>
        <w:tc>
          <w:tcPr>
            <w:tcW w:w="1880" w:type="dxa"/>
            <w:tcBorders>
              <w:top w:val="nil"/>
              <w:left w:val="single" w:sz="4" w:space="0" w:color="auto"/>
              <w:bottom w:val="single" w:sz="4" w:space="0" w:color="auto"/>
              <w:right w:val="single" w:sz="4" w:space="0" w:color="auto"/>
            </w:tcBorders>
            <w:shd w:val="clear" w:color="000000" w:fill="DBEEF3"/>
            <w:noWrap/>
            <w:vAlign w:val="bottom"/>
            <w:hideMark/>
          </w:tcPr>
          <w:p w:rsidR="00F933F0" w:rsidRPr="00F933F0" w:rsidRDefault="00F933F0" w:rsidP="00F933F0">
            <w:pPr>
              <w:jc w:val="center"/>
              <w:rPr>
                <w:rFonts w:ascii="Calibri" w:eastAsia="Times New Roman" w:hAnsi="Calibri" w:cs="Calibri"/>
                <w:color w:val="000000"/>
                <w:sz w:val="20"/>
                <w:szCs w:val="20"/>
              </w:rPr>
            </w:pPr>
            <w:r w:rsidRPr="00F933F0">
              <w:rPr>
                <w:rFonts w:ascii="Calibri" w:eastAsia="Times New Roman" w:hAnsi="Calibri" w:cs="Calibri"/>
                <w:color w:val="000000"/>
                <w:sz w:val="20"/>
                <w:szCs w:val="20"/>
              </w:rPr>
              <w:t>sesión 4</w:t>
            </w:r>
          </w:p>
        </w:tc>
        <w:tc>
          <w:tcPr>
            <w:tcW w:w="3300" w:type="dxa"/>
            <w:tcBorders>
              <w:top w:val="nil"/>
              <w:left w:val="nil"/>
              <w:bottom w:val="single" w:sz="4" w:space="0" w:color="auto"/>
              <w:right w:val="single" w:sz="4" w:space="0" w:color="auto"/>
            </w:tcBorders>
            <w:shd w:val="clear" w:color="000000" w:fill="DBEEF3"/>
            <w:noWrap/>
            <w:vAlign w:val="bottom"/>
            <w:hideMark/>
          </w:tcPr>
          <w:p w:rsidR="00F933F0" w:rsidRPr="00F933F0" w:rsidRDefault="00F933F0" w:rsidP="00F933F0">
            <w:pPr>
              <w:rPr>
                <w:rFonts w:ascii="Calibri" w:eastAsia="Times New Roman" w:hAnsi="Calibri" w:cs="Calibri"/>
                <w:color w:val="000000"/>
                <w:sz w:val="20"/>
                <w:szCs w:val="20"/>
              </w:rPr>
            </w:pPr>
            <w:r w:rsidRPr="00F933F0">
              <w:rPr>
                <w:rFonts w:ascii="Calibri" w:eastAsia="Times New Roman" w:hAnsi="Calibri" w:cs="Calibri"/>
                <w:color w:val="000000"/>
                <w:sz w:val="20"/>
                <w:szCs w:val="20"/>
              </w:rPr>
              <w:t>Educación Emocional</w:t>
            </w:r>
          </w:p>
        </w:tc>
      </w:tr>
      <w:tr w:rsidR="00F933F0" w:rsidRPr="00F933F0" w:rsidTr="00F933F0">
        <w:trPr>
          <w:trHeight w:val="300"/>
        </w:trPr>
        <w:tc>
          <w:tcPr>
            <w:tcW w:w="1880" w:type="dxa"/>
            <w:tcBorders>
              <w:top w:val="nil"/>
              <w:left w:val="single" w:sz="4" w:space="0" w:color="auto"/>
              <w:bottom w:val="single" w:sz="4" w:space="0" w:color="auto"/>
              <w:right w:val="single" w:sz="4" w:space="0" w:color="auto"/>
            </w:tcBorders>
            <w:shd w:val="clear" w:color="000000" w:fill="DBEEF3"/>
            <w:noWrap/>
            <w:vAlign w:val="bottom"/>
            <w:hideMark/>
          </w:tcPr>
          <w:p w:rsidR="00F933F0" w:rsidRPr="00F933F0" w:rsidRDefault="00F933F0" w:rsidP="00F933F0">
            <w:pPr>
              <w:jc w:val="center"/>
              <w:rPr>
                <w:rFonts w:ascii="Calibri" w:eastAsia="Times New Roman" w:hAnsi="Calibri" w:cs="Calibri"/>
                <w:color w:val="000000"/>
                <w:sz w:val="20"/>
                <w:szCs w:val="20"/>
              </w:rPr>
            </w:pPr>
            <w:r w:rsidRPr="00F933F0">
              <w:rPr>
                <w:rFonts w:ascii="Calibri" w:eastAsia="Times New Roman" w:hAnsi="Calibri" w:cs="Calibri"/>
                <w:color w:val="000000"/>
                <w:sz w:val="20"/>
                <w:szCs w:val="20"/>
              </w:rPr>
              <w:t>sesión 5</w:t>
            </w:r>
          </w:p>
        </w:tc>
        <w:tc>
          <w:tcPr>
            <w:tcW w:w="3300" w:type="dxa"/>
            <w:tcBorders>
              <w:top w:val="nil"/>
              <w:left w:val="nil"/>
              <w:bottom w:val="single" w:sz="4" w:space="0" w:color="auto"/>
              <w:right w:val="single" w:sz="4" w:space="0" w:color="auto"/>
            </w:tcBorders>
            <w:shd w:val="clear" w:color="000000" w:fill="DBEEF3"/>
            <w:noWrap/>
            <w:vAlign w:val="bottom"/>
            <w:hideMark/>
          </w:tcPr>
          <w:p w:rsidR="00F933F0" w:rsidRPr="00F933F0" w:rsidRDefault="00F933F0" w:rsidP="00F933F0">
            <w:pPr>
              <w:rPr>
                <w:rFonts w:ascii="Calibri" w:eastAsia="Times New Roman" w:hAnsi="Calibri" w:cs="Calibri"/>
                <w:color w:val="000000"/>
                <w:sz w:val="20"/>
                <w:szCs w:val="20"/>
              </w:rPr>
            </w:pPr>
            <w:r w:rsidRPr="00F933F0">
              <w:rPr>
                <w:rFonts w:ascii="Calibri" w:eastAsia="Times New Roman" w:hAnsi="Calibri" w:cs="Calibri"/>
                <w:color w:val="000000"/>
                <w:sz w:val="20"/>
                <w:szCs w:val="20"/>
              </w:rPr>
              <w:t>Comprensión lectora</w:t>
            </w:r>
          </w:p>
        </w:tc>
      </w:tr>
      <w:tr w:rsidR="00F933F0" w:rsidRPr="00F933F0" w:rsidTr="00F933F0">
        <w:trPr>
          <w:trHeight w:val="300"/>
        </w:trPr>
        <w:tc>
          <w:tcPr>
            <w:tcW w:w="1880" w:type="dxa"/>
            <w:tcBorders>
              <w:top w:val="nil"/>
              <w:left w:val="single" w:sz="4" w:space="0" w:color="auto"/>
              <w:bottom w:val="single" w:sz="4" w:space="0" w:color="auto"/>
              <w:right w:val="single" w:sz="4" w:space="0" w:color="auto"/>
            </w:tcBorders>
            <w:shd w:val="clear" w:color="000000" w:fill="DBEEF3"/>
            <w:noWrap/>
            <w:vAlign w:val="bottom"/>
            <w:hideMark/>
          </w:tcPr>
          <w:p w:rsidR="00F933F0" w:rsidRPr="00F933F0" w:rsidRDefault="00F933F0" w:rsidP="00F933F0">
            <w:pPr>
              <w:jc w:val="center"/>
              <w:rPr>
                <w:rFonts w:ascii="Calibri" w:eastAsia="Times New Roman" w:hAnsi="Calibri" w:cs="Calibri"/>
                <w:color w:val="000000"/>
                <w:sz w:val="20"/>
                <w:szCs w:val="20"/>
              </w:rPr>
            </w:pPr>
            <w:r w:rsidRPr="00F933F0">
              <w:rPr>
                <w:rFonts w:ascii="Calibri" w:eastAsia="Times New Roman" w:hAnsi="Calibri" w:cs="Calibri"/>
                <w:color w:val="000000"/>
                <w:sz w:val="20"/>
                <w:szCs w:val="20"/>
              </w:rPr>
              <w:t>sesión 6</w:t>
            </w:r>
          </w:p>
        </w:tc>
        <w:tc>
          <w:tcPr>
            <w:tcW w:w="3300" w:type="dxa"/>
            <w:tcBorders>
              <w:top w:val="nil"/>
              <w:left w:val="nil"/>
              <w:bottom w:val="single" w:sz="4" w:space="0" w:color="auto"/>
              <w:right w:val="single" w:sz="4" w:space="0" w:color="auto"/>
            </w:tcBorders>
            <w:shd w:val="clear" w:color="000000" w:fill="DBEEF3"/>
            <w:noWrap/>
            <w:vAlign w:val="bottom"/>
            <w:hideMark/>
          </w:tcPr>
          <w:p w:rsidR="00F933F0" w:rsidRPr="00F933F0" w:rsidRDefault="00F933F0" w:rsidP="00F933F0">
            <w:pPr>
              <w:rPr>
                <w:rFonts w:ascii="Calibri" w:eastAsia="Times New Roman" w:hAnsi="Calibri" w:cs="Calibri"/>
                <w:color w:val="000000"/>
                <w:sz w:val="20"/>
                <w:szCs w:val="20"/>
              </w:rPr>
            </w:pPr>
            <w:r w:rsidRPr="00F933F0">
              <w:rPr>
                <w:rFonts w:ascii="Calibri" w:eastAsia="Times New Roman" w:hAnsi="Calibri" w:cs="Calibri"/>
                <w:color w:val="000000"/>
                <w:sz w:val="20"/>
                <w:szCs w:val="20"/>
              </w:rPr>
              <w:t>Comprensión lectora</w:t>
            </w:r>
          </w:p>
        </w:tc>
      </w:tr>
      <w:tr w:rsidR="00F933F0" w:rsidRPr="00F933F0" w:rsidTr="00F933F0">
        <w:trPr>
          <w:trHeight w:val="300"/>
        </w:trPr>
        <w:tc>
          <w:tcPr>
            <w:tcW w:w="1880" w:type="dxa"/>
            <w:tcBorders>
              <w:top w:val="nil"/>
              <w:left w:val="single" w:sz="4" w:space="0" w:color="auto"/>
              <w:bottom w:val="single" w:sz="4" w:space="0" w:color="auto"/>
              <w:right w:val="single" w:sz="4" w:space="0" w:color="auto"/>
            </w:tcBorders>
            <w:shd w:val="clear" w:color="000000" w:fill="DBEEF3"/>
            <w:noWrap/>
            <w:vAlign w:val="bottom"/>
            <w:hideMark/>
          </w:tcPr>
          <w:p w:rsidR="00F933F0" w:rsidRPr="00F933F0" w:rsidRDefault="00F933F0" w:rsidP="00F933F0">
            <w:pPr>
              <w:jc w:val="center"/>
              <w:rPr>
                <w:rFonts w:ascii="Calibri" w:eastAsia="Times New Roman" w:hAnsi="Calibri" w:cs="Calibri"/>
                <w:color w:val="000000"/>
                <w:sz w:val="20"/>
                <w:szCs w:val="20"/>
              </w:rPr>
            </w:pPr>
            <w:r w:rsidRPr="00F933F0">
              <w:rPr>
                <w:rFonts w:ascii="Calibri" w:eastAsia="Times New Roman" w:hAnsi="Calibri" w:cs="Calibri"/>
                <w:color w:val="000000"/>
                <w:sz w:val="20"/>
                <w:szCs w:val="20"/>
              </w:rPr>
              <w:t>sesión 7</w:t>
            </w:r>
          </w:p>
        </w:tc>
        <w:tc>
          <w:tcPr>
            <w:tcW w:w="3300" w:type="dxa"/>
            <w:tcBorders>
              <w:top w:val="nil"/>
              <w:left w:val="nil"/>
              <w:bottom w:val="single" w:sz="4" w:space="0" w:color="auto"/>
              <w:right w:val="single" w:sz="4" w:space="0" w:color="auto"/>
            </w:tcBorders>
            <w:shd w:val="clear" w:color="000000" w:fill="DBEEF3"/>
            <w:noWrap/>
            <w:vAlign w:val="bottom"/>
            <w:hideMark/>
          </w:tcPr>
          <w:p w:rsidR="00F933F0" w:rsidRPr="00F933F0" w:rsidRDefault="00F933F0" w:rsidP="00F933F0">
            <w:pPr>
              <w:rPr>
                <w:rFonts w:ascii="Calibri" w:eastAsia="Times New Roman" w:hAnsi="Calibri" w:cs="Calibri"/>
                <w:color w:val="000000"/>
                <w:sz w:val="20"/>
                <w:szCs w:val="20"/>
              </w:rPr>
            </w:pPr>
            <w:r w:rsidRPr="00F933F0">
              <w:rPr>
                <w:rFonts w:ascii="Calibri" w:eastAsia="Times New Roman" w:hAnsi="Calibri" w:cs="Calibri"/>
                <w:color w:val="000000"/>
                <w:sz w:val="20"/>
                <w:szCs w:val="20"/>
              </w:rPr>
              <w:t>Educación Emocional</w:t>
            </w:r>
          </w:p>
        </w:tc>
      </w:tr>
    </w:tbl>
    <w:p w:rsidR="00201AA5" w:rsidRPr="00292EDA" w:rsidRDefault="00201AA5" w:rsidP="00EA4567">
      <w:pPr>
        <w:pStyle w:val="normal0"/>
        <w:spacing w:line="276" w:lineRule="auto"/>
        <w:jc w:val="both"/>
        <w:rPr>
          <w:rFonts w:ascii="Calibri" w:eastAsia="Calibri" w:hAnsi="Calibri" w:cs="Calibri"/>
          <w:b/>
          <w:color w:val="FF0000"/>
          <w:sz w:val="24"/>
          <w:szCs w:val="24"/>
        </w:rPr>
      </w:pPr>
    </w:p>
    <w:sectPr w:rsidR="00201AA5" w:rsidRPr="00292EDA" w:rsidSect="00EA4567">
      <w:pgSz w:w="15840" w:h="12240" w:orient="landscape"/>
      <w:pgMar w:top="1701" w:right="1418" w:bottom="1701" w:left="1418"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01AD" w:rsidRDefault="006101AD" w:rsidP="00524FB7">
      <w:r>
        <w:separator/>
      </w:r>
    </w:p>
  </w:endnote>
  <w:endnote w:type="continuationSeparator" w:id="0">
    <w:p w:rsidR="006101AD" w:rsidRDefault="006101AD" w:rsidP="00524F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00000000" w:usb1="00000000" w:usb2="00000000" w:usb3="00000000" w:csb0="00000000"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venir Book">
    <w:altName w:val="Times New Roman"/>
    <w:panose1 w:val="00000000000000000000"/>
    <w:charset w:val="00"/>
    <w:family w:val="roman"/>
    <w:notTrueType/>
    <w:pitch w:val="default"/>
    <w:sig w:usb0="00000000" w:usb1="00000000" w:usb2="00000000" w:usb3="00000000" w:csb0="00000000" w:csb1="00000000"/>
  </w:font>
  <w:font w:name="Avenir Black">
    <w:altName w:val="Trebuchet MS"/>
    <w:charset w:val="00"/>
    <w:family w:val="auto"/>
    <w:pitch w:val="variable"/>
    <w:sig w:usb0="00000001" w:usb1="5000204A" w:usb2="00000000" w:usb3="00000000" w:csb0="0000009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309" w:rsidRDefault="0068730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309" w:rsidRDefault="00687309">
    <w:pPr>
      <w:pStyle w:val="normal0"/>
      <w:pBdr>
        <w:top w:val="nil"/>
        <w:left w:val="nil"/>
        <w:bottom w:val="nil"/>
        <w:right w:val="nil"/>
        <w:between w:val="nil"/>
      </w:pBdr>
      <w:tabs>
        <w:tab w:val="center" w:pos="4252"/>
        <w:tab w:val="right" w:pos="8504"/>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0053C2">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p w:rsidR="00687309" w:rsidRDefault="00687309">
    <w:pPr>
      <w:pStyle w:val="normal0"/>
      <w:pBdr>
        <w:top w:val="nil"/>
        <w:left w:val="nil"/>
        <w:bottom w:val="nil"/>
        <w:right w:val="nil"/>
        <w:between w:val="nil"/>
      </w:pBdr>
      <w:tabs>
        <w:tab w:val="center" w:pos="4252"/>
        <w:tab w:val="right" w:pos="8504"/>
      </w:tabs>
      <w:rPr>
        <w:color w:val="0000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309" w:rsidRDefault="006873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01AD" w:rsidRDefault="006101AD" w:rsidP="00524FB7">
      <w:r>
        <w:separator/>
      </w:r>
    </w:p>
  </w:footnote>
  <w:footnote w:type="continuationSeparator" w:id="0">
    <w:p w:rsidR="006101AD" w:rsidRDefault="006101AD" w:rsidP="00524F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309" w:rsidRDefault="0068730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309" w:rsidRDefault="00687309">
    <w:pPr>
      <w:pStyle w:val="normal0"/>
      <w:pBdr>
        <w:top w:val="nil"/>
        <w:left w:val="nil"/>
        <w:bottom w:val="nil"/>
        <w:right w:val="nil"/>
        <w:between w:val="nil"/>
      </w:pBdr>
      <w:tabs>
        <w:tab w:val="center" w:pos="4252"/>
        <w:tab w:val="right" w:pos="8504"/>
      </w:tabs>
      <w:jc w:val="center"/>
      <w:rPr>
        <w:color w:val="00000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309" w:rsidRDefault="0068730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102D7"/>
    <w:multiLevelType w:val="multilevel"/>
    <w:tmpl w:val="6436D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4526D50"/>
    <w:multiLevelType w:val="multilevel"/>
    <w:tmpl w:val="4EB83A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A8969DF"/>
    <w:multiLevelType w:val="hybridMultilevel"/>
    <w:tmpl w:val="D7EC2BAE"/>
    <w:lvl w:ilvl="0" w:tplc="2154FD6C">
      <w:start w:val="1"/>
      <w:numFmt w:val="bullet"/>
      <w:lvlText w:val="•"/>
      <w:lvlJc w:val="left"/>
      <w:pPr>
        <w:tabs>
          <w:tab w:val="num" w:pos="720"/>
        </w:tabs>
        <w:ind w:left="720" w:hanging="360"/>
      </w:pPr>
      <w:rPr>
        <w:rFonts w:ascii="Times New Roman" w:hAnsi="Times New Roman" w:hint="default"/>
      </w:rPr>
    </w:lvl>
    <w:lvl w:ilvl="1" w:tplc="B87AA510" w:tentative="1">
      <w:start w:val="1"/>
      <w:numFmt w:val="bullet"/>
      <w:lvlText w:val="•"/>
      <w:lvlJc w:val="left"/>
      <w:pPr>
        <w:tabs>
          <w:tab w:val="num" w:pos="1440"/>
        </w:tabs>
        <w:ind w:left="1440" w:hanging="360"/>
      </w:pPr>
      <w:rPr>
        <w:rFonts w:ascii="Times New Roman" w:hAnsi="Times New Roman" w:hint="default"/>
      </w:rPr>
    </w:lvl>
    <w:lvl w:ilvl="2" w:tplc="FDCE80B0" w:tentative="1">
      <w:start w:val="1"/>
      <w:numFmt w:val="bullet"/>
      <w:lvlText w:val="•"/>
      <w:lvlJc w:val="left"/>
      <w:pPr>
        <w:tabs>
          <w:tab w:val="num" w:pos="2160"/>
        </w:tabs>
        <w:ind w:left="2160" w:hanging="360"/>
      </w:pPr>
      <w:rPr>
        <w:rFonts w:ascii="Times New Roman" w:hAnsi="Times New Roman" w:hint="default"/>
      </w:rPr>
    </w:lvl>
    <w:lvl w:ilvl="3" w:tplc="6F5A338C" w:tentative="1">
      <w:start w:val="1"/>
      <w:numFmt w:val="bullet"/>
      <w:lvlText w:val="•"/>
      <w:lvlJc w:val="left"/>
      <w:pPr>
        <w:tabs>
          <w:tab w:val="num" w:pos="2880"/>
        </w:tabs>
        <w:ind w:left="2880" w:hanging="360"/>
      </w:pPr>
      <w:rPr>
        <w:rFonts w:ascii="Times New Roman" w:hAnsi="Times New Roman" w:hint="default"/>
      </w:rPr>
    </w:lvl>
    <w:lvl w:ilvl="4" w:tplc="F1E44E4A" w:tentative="1">
      <w:start w:val="1"/>
      <w:numFmt w:val="bullet"/>
      <w:lvlText w:val="•"/>
      <w:lvlJc w:val="left"/>
      <w:pPr>
        <w:tabs>
          <w:tab w:val="num" w:pos="3600"/>
        </w:tabs>
        <w:ind w:left="3600" w:hanging="360"/>
      </w:pPr>
      <w:rPr>
        <w:rFonts w:ascii="Times New Roman" w:hAnsi="Times New Roman" w:hint="default"/>
      </w:rPr>
    </w:lvl>
    <w:lvl w:ilvl="5" w:tplc="D7E86B6E" w:tentative="1">
      <w:start w:val="1"/>
      <w:numFmt w:val="bullet"/>
      <w:lvlText w:val="•"/>
      <w:lvlJc w:val="left"/>
      <w:pPr>
        <w:tabs>
          <w:tab w:val="num" w:pos="4320"/>
        </w:tabs>
        <w:ind w:left="4320" w:hanging="360"/>
      </w:pPr>
      <w:rPr>
        <w:rFonts w:ascii="Times New Roman" w:hAnsi="Times New Roman" w:hint="default"/>
      </w:rPr>
    </w:lvl>
    <w:lvl w:ilvl="6" w:tplc="CD4467B8" w:tentative="1">
      <w:start w:val="1"/>
      <w:numFmt w:val="bullet"/>
      <w:lvlText w:val="•"/>
      <w:lvlJc w:val="left"/>
      <w:pPr>
        <w:tabs>
          <w:tab w:val="num" w:pos="5040"/>
        </w:tabs>
        <w:ind w:left="5040" w:hanging="360"/>
      </w:pPr>
      <w:rPr>
        <w:rFonts w:ascii="Times New Roman" w:hAnsi="Times New Roman" w:hint="default"/>
      </w:rPr>
    </w:lvl>
    <w:lvl w:ilvl="7" w:tplc="5D0618EE" w:tentative="1">
      <w:start w:val="1"/>
      <w:numFmt w:val="bullet"/>
      <w:lvlText w:val="•"/>
      <w:lvlJc w:val="left"/>
      <w:pPr>
        <w:tabs>
          <w:tab w:val="num" w:pos="5760"/>
        </w:tabs>
        <w:ind w:left="5760" w:hanging="360"/>
      </w:pPr>
      <w:rPr>
        <w:rFonts w:ascii="Times New Roman" w:hAnsi="Times New Roman" w:hint="default"/>
      </w:rPr>
    </w:lvl>
    <w:lvl w:ilvl="8" w:tplc="B8983250" w:tentative="1">
      <w:start w:val="1"/>
      <w:numFmt w:val="bullet"/>
      <w:lvlText w:val="•"/>
      <w:lvlJc w:val="left"/>
      <w:pPr>
        <w:tabs>
          <w:tab w:val="num" w:pos="6480"/>
        </w:tabs>
        <w:ind w:left="6480" w:hanging="360"/>
      </w:pPr>
      <w:rPr>
        <w:rFonts w:ascii="Times New Roman" w:hAnsi="Times New Roman" w:hint="default"/>
      </w:rPr>
    </w:lvl>
  </w:abstractNum>
  <w:abstractNum w:abstractNumId="3">
    <w:nsid w:val="0FF54C19"/>
    <w:multiLevelType w:val="hybridMultilevel"/>
    <w:tmpl w:val="1E5E6370"/>
    <w:lvl w:ilvl="0" w:tplc="3E8AB5C6">
      <w:start w:val="1"/>
      <w:numFmt w:val="bullet"/>
      <w:lvlText w:val="-"/>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11E6E1F2">
      <w:start w:val="1"/>
      <w:numFmt w:val="bullet"/>
      <w:lvlText w:val="o"/>
      <w:lvlJc w:val="left"/>
      <w:pPr>
        <w:tabs>
          <w:tab w:val="left" w:pos="708"/>
          <w:tab w:val="num" w:pos="142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B1B4BF8E">
      <w:start w:val="1"/>
      <w:numFmt w:val="bullet"/>
      <w:lvlText w:val=""/>
      <w:lvlJc w:val="left"/>
      <w:pPr>
        <w:tabs>
          <w:tab w:val="left" w:pos="708"/>
          <w:tab w:val="left" w:pos="1416"/>
          <w:tab w:val="num" w:pos="2160"/>
          <w:tab w:val="left" w:pos="2832"/>
          <w:tab w:val="left" w:pos="3540"/>
          <w:tab w:val="left" w:pos="4248"/>
          <w:tab w:val="left" w:pos="4956"/>
          <w:tab w:val="left" w:pos="5664"/>
          <w:tab w:val="left" w:pos="6372"/>
          <w:tab w:val="left" w:pos="7080"/>
          <w:tab w:val="left" w:pos="7788"/>
          <w:tab w:val="left" w:pos="8496"/>
          <w:tab w:val="left" w:pos="9204"/>
          <w:tab w:val="left" w:pos="9912"/>
        </w:tabs>
        <w:ind w:left="2172" w:hanging="37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59709CDE">
      <w:start w:val="1"/>
      <w:numFmt w:val="bullet"/>
      <w:lvlText w:val="•"/>
      <w:lvlJc w:val="left"/>
      <w:pPr>
        <w:tabs>
          <w:tab w:val="left" w:pos="708"/>
          <w:tab w:val="left" w:pos="1416"/>
          <w:tab w:val="left" w:pos="2124"/>
          <w:tab w:val="num" w:pos="2880"/>
          <w:tab w:val="left" w:pos="3540"/>
          <w:tab w:val="left" w:pos="4248"/>
          <w:tab w:val="left" w:pos="4956"/>
          <w:tab w:val="left" w:pos="5664"/>
          <w:tab w:val="left" w:pos="6372"/>
          <w:tab w:val="left" w:pos="7080"/>
          <w:tab w:val="left" w:pos="7788"/>
          <w:tab w:val="left" w:pos="8496"/>
          <w:tab w:val="left" w:pos="9204"/>
          <w:tab w:val="left" w:pos="9912"/>
        </w:tabs>
        <w:ind w:left="2892" w:hanging="37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A2460A1C">
      <w:start w:val="1"/>
      <w:numFmt w:val="bullet"/>
      <w:lvlText w:val="o"/>
      <w:lvlJc w:val="left"/>
      <w:pPr>
        <w:tabs>
          <w:tab w:val="left" w:pos="708"/>
          <w:tab w:val="left" w:pos="1416"/>
          <w:tab w:val="left" w:pos="2124"/>
          <w:tab w:val="left" w:pos="2832"/>
          <w:tab w:val="num" w:pos="3600"/>
          <w:tab w:val="left" w:pos="4248"/>
          <w:tab w:val="left" w:pos="4956"/>
          <w:tab w:val="left" w:pos="5664"/>
          <w:tab w:val="left" w:pos="6372"/>
          <w:tab w:val="left" w:pos="7080"/>
          <w:tab w:val="left" w:pos="7788"/>
          <w:tab w:val="left" w:pos="8496"/>
          <w:tab w:val="left" w:pos="9204"/>
          <w:tab w:val="left" w:pos="9912"/>
        </w:tabs>
        <w:ind w:left="3612" w:hanging="37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2E98DF62">
      <w:start w:val="1"/>
      <w:numFmt w:val="bullet"/>
      <w:lvlText w:val=""/>
      <w:lvlJc w:val="left"/>
      <w:pPr>
        <w:tabs>
          <w:tab w:val="left" w:pos="708"/>
          <w:tab w:val="left" w:pos="1416"/>
          <w:tab w:val="left" w:pos="2124"/>
          <w:tab w:val="left" w:pos="2832"/>
          <w:tab w:val="left" w:pos="3540"/>
          <w:tab w:val="num" w:pos="4320"/>
          <w:tab w:val="left" w:pos="4956"/>
          <w:tab w:val="left" w:pos="5664"/>
          <w:tab w:val="left" w:pos="6372"/>
          <w:tab w:val="left" w:pos="7080"/>
          <w:tab w:val="left" w:pos="7788"/>
          <w:tab w:val="left" w:pos="8496"/>
          <w:tab w:val="left" w:pos="9204"/>
          <w:tab w:val="left" w:pos="9912"/>
        </w:tabs>
        <w:ind w:left="4332" w:hanging="37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304ECBC">
      <w:start w:val="1"/>
      <w:numFmt w:val="bullet"/>
      <w:lvlText w:val="•"/>
      <w:lvlJc w:val="left"/>
      <w:pPr>
        <w:tabs>
          <w:tab w:val="left" w:pos="708"/>
          <w:tab w:val="left" w:pos="1416"/>
          <w:tab w:val="left" w:pos="2124"/>
          <w:tab w:val="left" w:pos="2832"/>
          <w:tab w:val="left" w:pos="3540"/>
          <w:tab w:val="left" w:pos="4248"/>
          <w:tab w:val="num" w:pos="5040"/>
          <w:tab w:val="left" w:pos="5664"/>
          <w:tab w:val="left" w:pos="6372"/>
          <w:tab w:val="left" w:pos="7080"/>
          <w:tab w:val="left" w:pos="7788"/>
          <w:tab w:val="left" w:pos="8496"/>
          <w:tab w:val="left" w:pos="9204"/>
          <w:tab w:val="left" w:pos="9912"/>
        </w:tabs>
        <w:ind w:left="5052" w:hanging="37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8D58F96E">
      <w:start w:val="1"/>
      <w:numFmt w:val="bullet"/>
      <w:lvlText w:val="o"/>
      <w:lvlJc w:val="left"/>
      <w:pPr>
        <w:tabs>
          <w:tab w:val="left" w:pos="708"/>
          <w:tab w:val="left" w:pos="1416"/>
          <w:tab w:val="left" w:pos="2124"/>
          <w:tab w:val="left" w:pos="2832"/>
          <w:tab w:val="left" w:pos="3540"/>
          <w:tab w:val="left" w:pos="4248"/>
          <w:tab w:val="left" w:pos="4956"/>
          <w:tab w:val="num" w:pos="5760"/>
          <w:tab w:val="left" w:pos="6372"/>
          <w:tab w:val="left" w:pos="7080"/>
          <w:tab w:val="left" w:pos="7788"/>
          <w:tab w:val="left" w:pos="8496"/>
          <w:tab w:val="left" w:pos="9204"/>
          <w:tab w:val="left" w:pos="9912"/>
        </w:tabs>
        <w:ind w:left="5772" w:hanging="37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8E56F684">
      <w:start w:val="1"/>
      <w:numFmt w:val="bullet"/>
      <w:lvlText w:val=""/>
      <w:lvlJc w:val="left"/>
      <w:pPr>
        <w:tabs>
          <w:tab w:val="left" w:pos="708"/>
          <w:tab w:val="left" w:pos="1416"/>
          <w:tab w:val="left" w:pos="2124"/>
          <w:tab w:val="left" w:pos="2832"/>
          <w:tab w:val="left" w:pos="3540"/>
          <w:tab w:val="left" w:pos="4248"/>
          <w:tab w:val="left" w:pos="4956"/>
          <w:tab w:val="left" w:pos="5664"/>
          <w:tab w:val="num" w:pos="6480"/>
          <w:tab w:val="left" w:pos="7080"/>
          <w:tab w:val="left" w:pos="7788"/>
          <w:tab w:val="left" w:pos="8496"/>
          <w:tab w:val="left" w:pos="9204"/>
          <w:tab w:val="left" w:pos="9912"/>
        </w:tabs>
        <w:ind w:left="6492" w:hanging="372"/>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4">
    <w:nsid w:val="101A5FAD"/>
    <w:multiLevelType w:val="hybridMultilevel"/>
    <w:tmpl w:val="5F440F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20E63ED"/>
    <w:multiLevelType w:val="multilevel"/>
    <w:tmpl w:val="7D06A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3C75D11"/>
    <w:multiLevelType w:val="multilevel"/>
    <w:tmpl w:val="46C4230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nsid w:val="16AC7474"/>
    <w:multiLevelType w:val="hybridMultilevel"/>
    <w:tmpl w:val="AA588D46"/>
    <w:lvl w:ilvl="0" w:tplc="30EC52EE">
      <w:start w:val="1"/>
      <w:numFmt w:val="bullet"/>
      <w:lvlText w:val="•"/>
      <w:lvlJc w:val="left"/>
      <w:pPr>
        <w:tabs>
          <w:tab w:val="num" w:pos="720"/>
        </w:tabs>
        <w:ind w:left="720" w:hanging="360"/>
      </w:pPr>
      <w:rPr>
        <w:rFonts w:ascii="Times New Roman" w:hAnsi="Times New Roman" w:hint="default"/>
      </w:rPr>
    </w:lvl>
    <w:lvl w:ilvl="1" w:tplc="D8408734" w:tentative="1">
      <w:start w:val="1"/>
      <w:numFmt w:val="bullet"/>
      <w:lvlText w:val="•"/>
      <w:lvlJc w:val="left"/>
      <w:pPr>
        <w:tabs>
          <w:tab w:val="num" w:pos="1440"/>
        </w:tabs>
        <w:ind w:left="1440" w:hanging="360"/>
      </w:pPr>
      <w:rPr>
        <w:rFonts w:ascii="Times New Roman" w:hAnsi="Times New Roman" w:hint="default"/>
      </w:rPr>
    </w:lvl>
    <w:lvl w:ilvl="2" w:tplc="764E025A" w:tentative="1">
      <w:start w:val="1"/>
      <w:numFmt w:val="bullet"/>
      <w:lvlText w:val="•"/>
      <w:lvlJc w:val="left"/>
      <w:pPr>
        <w:tabs>
          <w:tab w:val="num" w:pos="2160"/>
        </w:tabs>
        <w:ind w:left="2160" w:hanging="360"/>
      </w:pPr>
      <w:rPr>
        <w:rFonts w:ascii="Times New Roman" w:hAnsi="Times New Roman" w:hint="default"/>
      </w:rPr>
    </w:lvl>
    <w:lvl w:ilvl="3" w:tplc="89A02172" w:tentative="1">
      <w:start w:val="1"/>
      <w:numFmt w:val="bullet"/>
      <w:lvlText w:val="•"/>
      <w:lvlJc w:val="left"/>
      <w:pPr>
        <w:tabs>
          <w:tab w:val="num" w:pos="2880"/>
        </w:tabs>
        <w:ind w:left="2880" w:hanging="360"/>
      </w:pPr>
      <w:rPr>
        <w:rFonts w:ascii="Times New Roman" w:hAnsi="Times New Roman" w:hint="default"/>
      </w:rPr>
    </w:lvl>
    <w:lvl w:ilvl="4" w:tplc="910A9DA0" w:tentative="1">
      <w:start w:val="1"/>
      <w:numFmt w:val="bullet"/>
      <w:lvlText w:val="•"/>
      <w:lvlJc w:val="left"/>
      <w:pPr>
        <w:tabs>
          <w:tab w:val="num" w:pos="3600"/>
        </w:tabs>
        <w:ind w:left="3600" w:hanging="360"/>
      </w:pPr>
      <w:rPr>
        <w:rFonts w:ascii="Times New Roman" w:hAnsi="Times New Roman" w:hint="default"/>
      </w:rPr>
    </w:lvl>
    <w:lvl w:ilvl="5" w:tplc="72A6BB5A" w:tentative="1">
      <w:start w:val="1"/>
      <w:numFmt w:val="bullet"/>
      <w:lvlText w:val="•"/>
      <w:lvlJc w:val="left"/>
      <w:pPr>
        <w:tabs>
          <w:tab w:val="num" w:pos="4320"/>
        </w:tabs>
        <w:ind w:left="4320" w:hanging="360"/>
      </w:pPr>
      <w:rPr>
        <w:rFonts w:ascii="Times New Roman" w:hAnsi="Times New Roman" w:hint="default"/>
      </w:rPr>
    </w:lvl>
    <w:lvl w:ilvl="6" w:tplc="E2B6F77A" w:tentative="1">
      <w:start w:val="1"/>
      <w:numFmt w:val="bullet"/>
      <w:lvlText w:val="•"/>
      <w:lvlJc w:val="left"/>
      <w:pPr>
        <w:tabs>
          <w:tab w:val="num" w:pos="5040"/>
        </w:tabs>
        <w:ind w:left="5040" w:hanging="360"/>
      </w:pPr>
      <w:rPr>
        <w:rFonts w:ascii="Times New Roman" w:hAnsi="Times New Roman" w:hint="default"/>
      </w:rPr>
    </w:lvl>
    <w:lvl w:ilvl="7" w:tplc="ACDC24D0" w:tentative="1">
      <w:start w:val="1"/>
      <w:numFmt w:val="bullet"/>
      <w:lvlText w:val="•"/>
      <w:lvlJc w:val="left"/>
      <w:pPr>
        <w:tabs>
          <w:tab w:val="num" w:pos="5760"/>
        </w:tabs>
        <w:ind w:left="5760" w:hanging="360"/>
      </w:pPr>
      <w:rPr>
        <w:rFonts w:ascii="Times New Roman" w:hAnsi="Times New Roman" w:hint="default"/>
      </w:rPr>
    </w:lvl>
    <w:lvl w:ilvl="8" w:tplc="9F68C4FE" w:tentative="1">
      <w:start w:val="1"/>
      <w:numFmt w:val="bullet"/>
      <w:lvlText w:val="•"/>
      <w:lvlJc w:val="left"/>
      <w:pPr>
        <w:tabs>
          <w:tab w:val="num" w:pos="6480"/>
        </w:tabs>
        <w:ind w:left="6480" w:hanging="360"/>
      </w:pPr>
      <w:rPr>
        <w:rFonts w:ascii="Times New Roman" w:hAnsi="Times New Roman" w:hint="default"/>
      </w:rPr>
    </w:lvl>
  </w:abstractNum>
  <w:abstractNum w:abstractNumId="8">
    <w:nsid w:val="18F116DA"/>
    <w:multiLevelType w:val="hybridMultilevel"/>
    <w:tmpl w:val="DE840C20"/>
    <w:lvl w:ilvl="0" w:tplc="646CFAD0">
      <w:start w:val="1"/>
      <w:numFmt w:val="bullet"/>
      <w:lvlText w:val="-"/>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A3D0CA64">
      <w:start w:val="1"/>
      <w:numFmt w:val="bullet"/>
      <w:lvlText w:val="o"/>
      <w:lvlJc w:val="left"/>
      <w:pPr>
        <w:tabs>
          <w:tab w:val="left" w:pos="708"/>
          <w:tab w:val="num"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52" w:hanging="37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E7682CB8">
      <w:start w:val="1"/>
      <w:numFmt w:val="bullet"/>
      <w:lvlText w:val=""/>
      <w:lvlJc w:val="left"/>
      <w:pPr>
        <w:tabs>
          <w:tab w:val="left" w:pos="708"/>
          <w:tab w:val="left" w:pos="1416"/>
          <w:tab w:val="num" w:pos="2160"/>
          <w:tab w:val="left" w:pos="2832"/>
          <w:tab w:val="left" w:pos="3540"/>
          <w:tab w:val="left" w:pos="4248"/>
          <w:tab w:val="left" w:pos="4956"/>
          <w:tab w:val="left" w:pos="5664"/>
          <w:tab w:val="left" w:pos="6372"/>
          <w:tab w:val="left" w:pos="7080"/>
          <w:tab w:val="left" w:pos="7788"/>
          <w:tab w:val="left" w:pos="8496"/>
          <w:tab w:val="left" w:pos="9204"/>
          <w:tab w:val="left" w:pos="9912"/>
        </w:tabs>
        <w:ind w:left="2172" w:hanging="37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EE6E7434">
      <w:start w:val="1"/>
      <w:numFmt w:val="bullet"/>
      <w:lvlText w:val="•"/>
      <w:lvlJc w:val="left"/>
      <w:pPr>
        <w:tabs>
          <w:tab w:val="left" w:pos="708"/>
          <w:tab w:val="left" w:pos="1416"/>
          <w:tab w:val="left" w:pos="2124"/>
          <w:tab w:val="num" w:pos="2880"/>
          <w:tab w:val="left" w:pos="3540"/>
          <w:tab w:val="left" w:pos="4248"/>
          <w:tab w:val="left" w:pos="4956"/>
          <w:tab w:val="left" w:pos="5664"/>
          <w:tab w:val="left" w:pos="6372"/>
          <w:tab w:val="left" w:pos="7080"/>
          <w:tab w:val="left" w:pos="7788"/>
          <w:tab w:val="left" w:pos="8496"/>
          <w:tab w:val="left" w:pos="9204"/>
          <w:tab w:val="left" w:pos="9912"/>
        </w:tabs>
        <w:ind w:left="2892" w:hanging="37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6756E010">
      <w:start w:val="1"/>
      <w:numFmt w:val="bullet"/>
      <w:lvlText w:val="o"/>
      <w:lvlJc w:val="left"/>
      <w:pPr>
        <w:tabs>
          <w:tab w:val="left" w:pos="708"/>
          <w:tab w:val="left" w:pos="1416"/>
          <w:tab w:val="left" w:pos="2124"/>
          <w:tab w:val="left" w:pos="2832"/>
          <w:tab w:val="num" w:pos="3600"/>
          <w:tab w:val="left" w:pos="4248"/>
          <w:tab w:val="left" w:pos="4956"/>
          <w:tab w:val="left" w:pos="5664"/>
          <w:tab w:val="left" w:pos="6372"/>
          <w:tab w:val="left" w:pos="7080"/>
          <w:tab w:val="left" w:pos="7788"/>
          <w:tab w:val="left" w:pos="8496"/>
          <w:tab w:val="left" w:pos="9204"/>
          <w:tab w:val="left" w:pos="9912"/>
        </w:tabs>
        <w:ind w:left="3612" w:hanging="37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40C088E4">
      <w:start w:val="1"/>
      <w:numFmt w:val="bullet"/>
      <w:lvlText w:val=""/>
      <w:lvlJc w:val="left"/>
      <w:pPr>
        <w:tabs>
          <w:tab w:val="left" w:pos="708"/>
          <w:tab w:val="left" w:pos="1416"/>
          <w:tab w:val="left" w:pos="2124"/>
          <w:tab w:val="left" w:pos="2832"/>
          <w:tab w:val="left" w:pos="3540"/>
          <w:tab w:val="num" w:pos="4320"/>
          <w:tab w:val="left" w:pos="4956"/>
          <w:tab w:val="left" w:pos="5664"/>
          <w:tab w:val="left" w:pos="6372"/>
          <w:tab w:val="left" w:pos="7080"/>
          <w:tab w:val="left" w:pos="7788"/>
          <w:tab w:val="left" w:pos="8496"/>
          <w:tab w:val="left" w:pos="9204"/>
          <w:tab w:val="left" w:pos="9912"/>
        </w:tabs>
        <w:ind w:left="4332" w:hanging="37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334CF82">
      <w:start w:val="1"/>
      <w:numFmt w:val="bullet"/>
      <w:lvlText w:val="•"/>
      <w:lvlJc w:val="left"/>
      <w:pPr>
        <w:tabs>
          <w:tab w:val="left" w:pos="708"/>
          <w:tab w:val="left" w:pos="1416"/>
          <w:tab w:val="left" w:pos="2124"/>
          <w:tab w:val="left" w:pos="2832"/>
          <w:tab w:val="left" w:pos="3540"/>
          <w:tab w:val="left" w:pos="4248"/>
          <w:tab w:val="num" w:pos="5040"/>
          <w:tab w:val="left" w:pos="5664"/>
          <w:tab w:val="left" w:pos="6372"/>
          <w:tab w:val="left" w:pos="7080"/>
          <w:tab w:val="left" w:pos="7788"/>
          <w:tab w:val="left" w:pos="8496"/>
          <w:tab w:val="left" w:pos="9204"/>
          <w:tab w:val="left" w:pos="9912"/>
        </w:tabs>
        <w:ind w:left="5052" w:hanging="37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640A2E76">
      <w:start w:val="1"/>
      <w:numFmt w:val="bullet"/>
      <w:lvlText w:val="o"/>
      <w:lvlJc w:val="left"/>
      <w:pPr>
        <w:tabs>
          <w:tab w:val="left" w:pos="708"/>
          <w:tab w:val="left" w:pos="1416"/>
          <w:tab w:val="left" w:pos="2124"/>
          <w:tab w:val="left" w:pos="2832"/>
          <w:tab w:val="left" w:pos="3540"/>
          <w:tab w:val="left" w:pos="4248"/>
          <w:tab w:val="left" w:pos="4956"/>
          <w:tab w:val="num" w:pos="5760"/>
          <w:tab w:val="left" w:pos="6372"/>
          <w:tab w:val="left" w:pos="7080"/>
          <w:tab w:val="left" w:pos="7788"/>
          <w:tab w:val="left" w:pos="8496"/>
          <w:tab w:val="left" w:pos="9204"/>
          <w:tab w:val="left" w:pos="9912"/>
        </w:tabs>
        <w:ind w:left="5772" w:hanging="37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ECC25A6A">
      <w:start w:val="1"/>
      <w:numFmt w:val="bullet"/>
      <w:lvlText w:val=""/>
      <w:lvlJc w:val="left"/>
      <w:pPr>
        <w:tabs>
          <w:tab w:val="left" w:pos="708"/>
          <w:tab w:val="left" w:pos="1416"/>
          <w:tab w:val="left" w:pos="2124"/>
          <w:tab w:val="left" w:pos="2832"/>
          <w:tab w:val="left" w:pos="3540"/>
          <w:tab w:val="left" w:pos="4248"/>
          <w:tab w:val="left" w:pos="4956"/>
          <w:tab w:val="left" w:pos="5664"/>
          <w:tab w:val="num" w:pos="6480"/>
          <w:tab w:val="left" w:pos="7080"/>
          <w:tab w:val="left" w:pos="7788"/>
          <w:tab w:val="left" w:pos="8496"/>
          <w:tab w:val="left" w:pos="9204"/>
          <w:tab w:val="left" w:pos="9912"/>
        </w:tabs>
        <w:ind w:left="6492" w:hanging="372"/>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9">
    <w:nsid w:val="1D14448E"/>
    <w:multiLevelType w:val="hybridMultilevel"/>
    <w:tmpl w:val="64BE45EE"/>
    <w:lvl w:ilvl="0" w:tplc="4B30C234">
      <w:start w:val="1"/>
      <w:numFmt w:val="bullet"/>
      <w:lvlText w:val="•"/>
      <w:lvlJc w:val="left"/>
      <w:pPr>
        <w:tabs>
          <w:tab w:val="num" w:pos="720"/>
        </w:tabs>
        <w:ind w:left="720" w:hanging="360"/>
      </w:pPr>
      <w:rPr>
        <w:rFonts w:ascii="Arial" w:hAnsi="Arial" w:hint="default"/>
      </w:rPr>
    </w:lvl>
    <w:lvl w:ilvl="1" w:tplc="0108E0B6" w:tentative="1">
      <w:start w:val="1"/>
      <w:numFmt w:val="bullet"/>
      <w:lvlText w:val="•"/>
      <w:lvlJc w:val="left"/>
      <w:pPr>
        <w:tabs>
          <w:tab w:val="num" w:pos="1440"/>
        </w:tabs>
        <w:ind w:left="1440" w:hanging="360"/>
      </w:pPr>
      <w:rPr>
        <w:rFonts w:ascii="Arial" w:hAnsi="Arial" w:hint="default"/>
      </w:rPr>
    </w:lvl>
    <w:lvl w:ilvl="2" w:tplc="3B00BA7A" w:tentative="1">
      <w:start w:val="1"/>
      <w:numFmt w:val="bullet"/>
      <w:lvlText w:val="•"/>
      <w:lvlJc w:val="left"/>
      <w:pPr>
        <w:tabs>
          <w:tab w:val="num" w:pos="2160"/>
        </w:tabs>
        <w:ind w:left="2160" w:hanging="360"/>
      </w:pPr>
      <w:rPr>
        <w:rFonts w:ascii="Arial" w:hAnsi="Arial" w:hint="default"/>
      </w:rPr>
    </w:lvl>
    <w:lvl w:ilvl="3" w:tplc="7260431E" w:tentative="1">
      <w:start w:val="1"/>
      <w:numFmt w:val="bullet"/>
      <w:lvlText w:val="•"/>
      <w:lvlJc w:val="left"/>
      <w:pPr>
        <w:tabs>
          <w:tab w:val="num" w:pos="2880"/>
        </w:tabs>
        <w:ind w:left="2880" w:hanging="360"/>
      </w:pPr>
      <w:rPr>
        <w:rFonts w:ascii="Arial" w:hAnsi="Arial" w:hint="default"/>
      </w:rPr>
    </w:lvl>
    <w:lvl w:ilvl="4" w:tplc="59EAE41A" w:tentative="1">
      <w:start w:val="1"/>
      <w:numFmt w:val="bullet"/>
      <w:lvlText w:val="•"/>
      <w:lvlJc w:val="left"/>
      <w:pPr>
        <w:tabs>
          <w:tab w:val="num" w:pos="3600"/>
        </w:tabs>
        <w:ind w:left="3600" w:hanging="360"/>
      </w:pPr>
      <w:rPr>
        <w:rFonts w:ascii="Arial" w:hAnsi="Arial" w:hint="default"/>
      </w:rPr>
    </w:lvl>
    <w:lvl w:ilvl="5" w:tplc="771A915A" w:tentative="1">
      <w:start w:val="1"/>
      <w:numFmt w:val="bullet"/>
      <w:lvlText w:val="•"/>
      <w:lvlJc w:val="left"/>
      <w:pPr>
        <w:tabs>
          <w:tab w:val="num" w:pos="4320"/>
        </w:tabs>
        <w:ind w:left="4320" w:hanging="360"/>
      </w:pPr>
      <w:rPr>
        <w:rFonts w:ascii="Arial" w:hAnsi="Arial" w:hint="default"/>
      </w:rPr>
    </w:lvl>
    <w:lvl w:ilvl="6" w:tplc="CCBE4582" w:tentative="1">
      <w:start w:val="1"/>
      <w:numFmt w:val="bullet"/>
      <w:lvlText w:val="•"/>
      <w:lvlJc w:val="left"/>
      <w:pPr>
        <w:tabs>
          <w:tab w:val="num" w:pos="5040"/>
        </w:tabs>
        <w:ind w:left="5040" w:hanging="360"/>
      </w:pPr>
      <w:rPr>
        <w:rFonts w:ascii="Arial" w:hAnsi="Arial" w:hint="default"/>
      </w:rPr>
    </w:lvl>
    <w:lvl w:ilvl="7" w:tplc="E7265E5C" w:tentative="1">
      <w:start w:val="1"/>
      <w:numFmt w:val="bullet"/>
      <w:lvlText w:val="•"/>
      <w:lvlJc w:val="left"/>
      <w:pPr>
        <w:tabs>
          <w:tab w:val="num" w:pos="5760"/>
        </w:tabs>
        <w:ind w:left="5760" w:hanging="360"/>
      </w:pPr>
      <w:rPr>
        <w:rFonts w:ascii="Arial" w:hAnsi="Arial" w:hint="default"/>
      </w:rPr>
    </w:lvl>
    <w:lvl w:ilvl="8" w:tplc="84400B72" w:tentative="1">
      <w:start w:val="1"/>
      <w:numFmt w:val="bullet"/>
      <w:lvlText w:val="•"/>
      <w:lvlJc w:val="left"/>
      <w:pPr>
        <w:tabs>
          <w:tab w:val="num" w:pos="6480"/>
        </w:tabs>
        <w:ind w:left="6480" w:hanging="360"/>
      </w:pPr>
      <w:rPr>
        <w:rFonts w:ascii="Arial" w:hAnsi="Arial" w:hint="default"/>
      </w:rPr>
    </w:lvl>
  </w:abstractNum>
  <w:abstractNum w:abstractNumId="10">
    <w:nsid w:val="23D674E2"/>
    <w:multiLevelType w:val="multilevel"/>
    <w:tmpl w:val="C4AECB9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nsid w:val="25C370E8"/>
    <w:multiLevelType w:val="multilevel"/>
    <w:tmpl w:val="AA5637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2DDA33BC"/>
    <w:multiLevelType w:val="hybridMultilevel"/>
    <w:tmpl w:val="055CF9C8"/>
    <w:lvl w:ilvl="0" w:tplc="2BF6D46C">
      <w:start w:val="1"/>
      <w:numFmt w:val="bullet"/>
      <w:lvlText w:val="•"/>
      <w:lvlJc w:val="left"/>
      <w:pPr>
        <w:tabs>
          <w:tab w:val="num" w:pos="720"/>
        </w:tabs>
        <w:ind w:left="720" w:hanging="360"/>
      </w:pPr>
      <w:rPr>
        <w:rFonts w:ascii="Times New Roman" w:hAnsi="Times New Roman" w:hint="default"/>
      </w:rPr>
    </w:lvl>
    <w:lvl w:ilvl="1" w:tplc="B12EB9F8" w:tentative="1">
      <w:start w:val="1"/>
      <w:numFmt w:val="bullet"/>
      <w:lvlText w:val="•"/>
      <w:lvlJc w:val="left"/>
      <w:pPr>
        <w:tabs>
          <w:tab w:val="num" w:pos="1440"/>
        </w:tabs>
        <w:ind w:left="1440" w:hanging="360"/>
      </w:pPr>
      <w:rPr>
        <w:rFonts w:ascii="Times New Roman" w:hAnsi="Times New Roman" w:hint="default"/>
      </w:rPr>
    </w:lvl>
    <w:lvl w:ilvl="2" w:tplc="FF9238F6" w:tentative="1">
      <w:start w:val="1"/>
      <w:numFmt w:val="bullet"/>
      <w:lvlText w:val="•"/>
      <w:lvlJc w:val="left"/>
      <w:pPr>
        <w:tabs>
          <w:tab w:val="num" w:pos="2160"/>
        </w:tabs>
        <w:ind w:left="2160" w:hanging="360"/>
      </w:pPr>
      <w:rPr>
        <w:rFonts w:ascii="Times New Roman" w:hAnsi="Times New Roman" w:hint="default"/>
      </w:rPr>
    </w:lvl>
    <w:lvl w:ilvl="3" w:tplc="7D522C5E" w:tentative="1">
      <w:start w:val="1"/>
      <w:numFmt w:val="bullet"/>
      <w:lvlText w:val="•"/>
      <w:lvlJc w:val="left"/>
      <w:pPr>
        <w:tabs>
          <w:tab w:val="num" w:pos="2880"/>
        </w:tabs>
        <w:ind w:left="2880" w:hanging="360"/>
      </w:pPr>
      <w:rPr>
        <w:rFonts w:ascii="Times New Roman" w:hAnsi="Times New Roman" w:hint="default"/>
      </w:rPr>
    </w:lvl>
    <w:lvl w:ilvl="4" w:tplc="6A6E9796" w:tentative="1">
      <w:start w:val="1"/>
      <w:numFmt w:val="bullet"/>
      <w:lvlText w:val="•"/>
      <w:lvlJc w:val="left"/>
      <w:pPr>
        <w:tabs>
          <w:tab w:val="num" w:pos="3600"/>
        </w:tabs>
        <w:ind w:left="3600" w:hanging="360"/>
      </w:pPr>
      <w:rPr>
        <w:rFonts w:ascii="Times New Roman" w:hAnsi="Times New Roman" w:hint="default"/>
      </w:rPr>
    </w:lvl>
    <w:lvl w:ilvl="5" w:tplc="E362E772" w:tentative="1">
      <w:start w:val="1"/>
      <w:numFmt w:val="bullet"/>
      <w:lvlText w:val="•"/>
      <w:lvlJc w:val="left"/>
      <w:pPr>
        <w:tabs>
          <w:tab w:val="num" w:pos="4320"/>
        </w:tabs>
        <w:ind w:left="4320" w:hanging="360"/>
      </w:pPr>
      <w:rPr>
        <w:rFonts w:ascii="Times New Roman" w:hAnsi="Times New Roman" w:hint="default"/>
      </w:rPr>
    </w:lvl>
    <w:lvl w:ilvl="6" w:tplc="950EB604" w:tentative="1">
      <w:start w:val="1"/>
      <w:numFmt w:val="bullet"/>
      <w:lvlText w:val="•"/>
      <w:lvlJc w:val="left"/>
      <w:pPr>
        <w:tabs>
          <w:tab w:val="num" w:pos="5040"/>
        </w:tabs>
        <w:ind w:left="5040" w:hanging="360"/>
      </w:pPr>
      <w:rPr>
        <w:rFonts w:ascii="Times New Roman" w:hAnsi="Times New Roman" w:hint="default"/>
      </w:rPr>
    </w:lvl>
    <w:lvl w:ilvl="7" w:tplc="4F3624C4" w:tentative="1">
      <w:start w:val="1"/>
      <w:numFmt w:val="bullet"/>
      <w:lvlText w:val="•"/>
      <w:lvlJc w:val="left"/>
      <w:pPr>
        <w:tabs>
          <w:tab w:val="num" w:pos="5760"/>
        </w:tabs>
        <w:ind w:left="5760" w:hanging="360"/>
      </w:pPr>
      <w:rPr>
        <w:rFonts w:ascii="Times New Roman" w:hAnsi="Times New Roman" w:hint="default"/>
      </w:rPr>
    </w:lvl>
    <w:lvl w:ilvl="8" w:tplc="CE8A4300"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54007BA"/>
    <w:multiLevelType w:val="hybridMultilevel"/>
    <w:tmpl w:val="3572ADCC"/>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nsid w:val="35704F03"/>
    <w:multiLevelType w:val="hybridMultilevel"/>
    <w:tmpl w:val="BD7CCF06"/>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5">
    <w:nsid w:val="3DE41BAF"/>
    <w:multiLevelType w:val="hybridMultilevel"/>
    <w:tmpl w:val="73341C6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0937D63"/>
    <w:multiLevelType w:val="multilevel"/>
    <w:tmpl w:val="2092C5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46224EB4"/>
    <w:multiLevelType w:val="multilevel"/>
    <w:tmpl w:val="048A9F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509F2968"/>
    <w:multiLevelType w:val="hybridMultilevel"/>
    <w:tmpl w:val="8026C4AE"/>
    <w:lvl w:ilvl="0" w:tplc="C910FE12">
      <w:start w:val="1"/>
      <w:numFmt w:val="bullet"/>
      <w:lvlText w:val="•"/>
      <w:lvlJc w:val="left"/>
      <w:pPr>
        <w:tabs>
          <w:tab w:val="num" w:pos="720"/>
        </w:tabs>
        <w:ind w:left="720" w:hanging="360"/>
      </w:pPr>
      <w:rPr>
        <w:rFonts w:ascii="Times New Roman" w:hAnsi="Times New Roman" w:hint="default"/>
      </w:rPr>
    </w:lvl>
    <w:lvl w:ilvl="1" w:tplc="99664954" w:tentative="1">
      <w:start w:val="1"/>
      <w:numFmt w:val="bullet"/>
      <w:lvlText w:val="•"/>
      <w:lvlJc w:val="left"/>
      <w:pPr>
        <w:tabs>
          <w:tab w:val="num" w:pos="1440"/>
        </w:tabs>
        <w:ind w:left="1440" w:hanging="360"/>
      </w:pPr>
      <w:rPr>
        <w:rFonts w:ascii="Times New Roman" w:hAnsi="Times New Roman" w:hint="default"/>
      </w:rPr>
    </w:lvl>
    <w:lvl w:ilvl="2" w:tplc="7D045FDE" w:tentative="1">
      <w:start w:val="1"/>
      <w:numFmt w:val="bullet"/>
      <w:lvlText w:val="•"/>
      <w:lvlJc w:val="left"/>
      <w:pPr>
        <w:tabs>
          <w:tab w:val="num" w:pos="2160"/>
        </w:tabs>
        <w:ind w:left="2160" w:hanging="360"/>
      </w:pPr>
      <w:rPr>
        <w:rFonts w:ascii="Times New Roman" w:hAnsi="Times New Roman" w:hint="default"/>
      </w:rPr>
    </w:lvl>
    <w:lvl w:ilvl="3" w:tplc="203CF0F0" w:tentative="1">
      <w:start w:val="1"/>
      <w:numFmt w:val="bullet"/>
      <w:lvlText w:val="•"/>
      <w:lvlJc w:val="left"/>
      <w:pPr>
        <w:tabs>
          <w:tab w:val="num" w:pos="2880"/>
        </w:tabs>
        <w:ind w:left="2880" w:hanging="360"/>
      </w:pPr>
      <w:rPr>
        <w:rFonts w:ascii="Times New Roman" w:hAnsi="Times New Roman" w:hint="default"/>
      </w:rPr>
    </w:lvl>
    <w:lvl w:ilvl="4" w:tplc="E6B2E39E" w:tentative="1">
      <w:start w:val="1"/>
      <w:numFmt w:val="bullet"/>
      <w:lvlText w:val="•"/>
      <w:lvlJc w:val="left"/>
      <w:pPr>
        <w:tabs>
          <w:tab w:val="num" w:pos="3600"/>
        </w:tabs>
        <w:ind w:left="3600" w:hanging="360"/>
      </w:pPr>
      <w:rPr>
        <w:rFonts w:ascii="Times New Roman" w:hAnsi="Times New Roman" w:hint="default"/>
      </w:rPr>
    </w:lvl>
    <w:lvl w:ilvl="5" w:tplc="C1FED0E8" w:tentative="1">
      <w:start w:val="1"/>
      <w:numFmt w:val="bullet"/>
      <w:lvlText w:val="•"/>
      <w:lvlJc w:val="left"/>
      <w:pPr>
        <w:tabs>
          <w:tab w:val="num" w:pos="4320"/>
        </w:tabs>
        <w:ind w:left="4320" w:hanging="360"/>
      </w:pPr>
      <w:rPr>
        <w:rFonts w:ascii="Times New Roman" w:hAnsi="Times New Roman" w:hint="default"/>
      </w:rPr>
    </w:lvl>
    <w:lvl w:ilvl="6" w:tplc="F4F2A520" w:tentative="1">
      <w:start w:val="1"/>
      <w:numFmt w:val="bullet"/>
      <w:lvlText w:val="•"/>
      <w:lvlJc w:val="left"/>
      <w:pPr>
        <w:tabs>
          <w:tab w:val="num" w:pos="5040"/>
        </w:tabs>
        <w:ind w:left="5040" w:hanging="360"/>
      </w:pPr>
      <w:rPr>
        <w:rFonts w:ascii="Times New Roman" w:hAnsi="Times New Roman" w:hint="default"/>
      </w:rPr>
    </w:lvl>
    <w:lvl w:ilvl="7" w:tplc="6F2EC9E6" w:tentative="1">
      <w:start w:val="1"/>
      <w:numFmt w:val="bullet"/>
      <w:lvlText w:val="•"/>
      <w:lvlJc w:val="left"/>
      <w:pPr>
        <w:tabs>
          <w:tab w:val="num" w:pos="5760"/>
        </w:tabs>
        <w:ind w:left="5760" w:hanging="360"/>
      </w:pPr>
      <w:rPr>
        <w:rFonts w:ascii="Times New Roman" w:hAnsi="Times New Roman" w:hint="default"/>
      </w:rPr>
    </w:lvl>
    <w:lvl w:ilvl="8" w:tplc="33FEE234" w:tentative="1">
      <w:start w:val="1"/>
      <w:numFmt w:val="bullet"/>
      <w:lvlText w:val="•"/>
      <w:lvlJc w:val="left"/>
      <w:pPr>
        <w:tabs>
          <w:tab w:val="num" w:pos="6480"/>
        </w:tabs>
        <w:ind w:left="6480" w:hanging="360"/>
      </w:pPr>
      <w:rPr>
        <w:rFonts w:ascii="Times New Roman" w:hAnsi="Times New Roman" w:hint="default"/>
      </w:rPr>
    </w:lvl>
  </w:abstractNum>
  <w:abstractNum w:abstractNumId="19">
    <w:nsid w:val="62105A4D"/>
    <w:multiLevelType w:val="multilevel"/>
    <w:tmpl w:val="1974E94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nsid w:val="65826C07"/>
    <w:multiLevelType w:val="multilevel"/>
    <w:tmpl w:val="545CBE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nsid w:val="678703F7"/>
    <w:multiLevelType w:val="multilevel"/>
    <w:tmpl w:val="B37E664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nsid w:val="73E56FBC"/>
    <w:multiLevelType w:val="hybridMultilevel"/>
    <w:tmpl w:val="3572ADCC"/>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nsid w:val="79090F86"/>
    <w:multiLevelType w:val="hybridMultilevel"/>
    <w:tmpl w:val="73341C6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21"/>
  </w:num>
  <w:num w:numId="3">
    <w:abstractNumId w:val="17"/>
  </w:num>
  <w:num w:numId="4">
    <w:abstractNumId w:val="0"/>
  </w:num>
  <w:num w:numId="5">
    <w:abstractNumId w:val="20"/>
  </w:num>
  <w:num w:numId="6">
    <w:abstractNumId w:val="16"/>
  </w:num>
  <w:num w:numId="7">
    <w:abstractNumId w:val="11"/>
  </w:num>
  <w:num w:numId="8">
    <w:abstractNumId w:val="10"/>
  </w:num>
  <w:num w:numId="9">
    <w:abstractNumId w:val="6"/>
  </w:num>
  <w:num w:numId="10">
    <w:abstractNumId w:val="19"/>
  </w:num>
  <w:num w:numId="11">
    <w:abstractNumId w:val="5"/>
  </w:num>
  <w:num w:numId="12">
    <w:abstractNumId w:val="7"/>
  </w:num>
  <w:num w:numId="13">
    <w:abstractNumId w:val="2"/>
  </w:num>
  <w:num w:numId="14">
    <w:abstractNumId w:val="12"/>
  </w:num>
  <w:num w:numId="15">
    <w:abstractNumId w:val="18"/>
  </w:num>
  <w:num w:numId="16">
    <w:abstractNumId w:val="9"/>
  </w:num>
  <w:num w:numId="17">
    <w:abstractNumId w:val="4"/>
  </w:num>
  <w:num w:numId="18">
    <w:abstractNumId w:val="8"/>
  </w:num>
  <w:num w:numId="19">
    <w:abstractNumId w:val="3"/>
  </w:num>
  <w:num w:numId="20">
    <w:abstractNumId w:val="23"/>
  </w:num>
  <w:num w:numId="21">
    <w:abstractNumId w:val="13"/>
  </w:num>
  <w:num w:numId="22">
    <w:abstractNumId w:val="22"/>
  </w:num>
  <w:num w:numId="23">
    <w:abstractNumId w:val="15"/>
  </w:num>
  <w:num w:numId="2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footnotePr>
    <w:footnote w:id="-1"/>
    <w:footnote w:id="0"/>
  </w:footnotePr>
  <w:endnotePr>
    <w:endnote w:id="-1"/>
    <w:endnote w:id="0"/>
  </w:endnotePr>
  <w:compat/>
  <w:rsids>
    <w:rsidRoot w:val="00524FB7"/>
    <w:rsid w:val="000053C2"/>
    <w:rsid w:val="0003366E"/>
    <w:rsid w:val="000A085B"/>
    <w:rsid w:val="00102264"/>
    <w:rsid w:val="00152027"/>
    <w:rsid w:val="00161CE2"/>
    <w:rsid w:val="001844D7"/>
    <w:rsid w:val="00201AA5"/>
    <w:rsid w:val="002125EC"/>
    <w:rsid w:val="00236623"/>
    <w:rsid w:val="00254381"/>
    <w:rsid w:val="00284223"/>
    <w:rsid w:val="00292EDA"/>
    <w:rsid w:val="002C4570"/>
    <w:rsid w:val="002E3DF9"/>
    <w:rsid w:val="00343F6A"/>
    <w:rsid w:val="00365C91"/>
    <w:rsid w:val="00371724"/>
    <w:rsid w:val="003C126F"/>
    <w:rsid w:val="004502D3"/>
    <w:rsid w:val="00466BBC"/>
    <w:rsid w:val="004A49B5"/>
    <w:rsid w:val="004F148F"/>
    <w:rsid w:val="00524FB7"/>
    <w:rsid w:val="00535157"/>
    <w:rsid w:val="00544E71"/>
    <w:rsid w:val="00545FC0"/>
    <w:rsid w:val="00546037"/>
    <w:rsid w:val="005467FD"/>
    <w:rsid w:val="00550997"/>
    <w:rsid w:val="005536FF"/>
    <w:rsid w:val="00571605"/>
    <w:rsid w:val="005C7FAB"/>
    <w:rsid w:val="006101AD"/>
    <w:rsid w:val="006346F4"/>
    <w:rsid w:val="006842E2"/>
    <w:rsid w:val="00687309"/>
    <w:rsid w:val="00691060"/>
    <w:rsid w:val="006F6273"/>
    <w:rsid w:val="00714471"/>
    <w:rsid w:val="007B1C96"/>
    <w:rsid w:val="00802929"/>
    <w:rsid w:val="00830945"/>
    <w:rsid w:val="0087005D"/>
    <w:rsid w:val="008D774B"/>
    <w:rsid w:val="008F7483"/>
    <w:rsid w:val="00910232"/>
    <w:rsid w:val="0093495C"/>
    <w:rsid w:val="00944074"/>
    <w:rsid w:val="00961ABF"/>
    <w:rsid w:val="0096423A"/>
    <w:rsid w:val="009730B2"/>
    <w:rsid w:val="00977551"/>
    <w:rsid w:val="009B3E32"/>
    <w:rsid w:val="009B406D"/>
    <w:rsid w:val="009C0FB0"/>
    <w:rsid w:val="009C33E5"/>
    <w:rsid w:val="009F6F65"/>
    <w:rsid w:val="00A00611"/>
    <w:rsid w:val="00A0652C"/>
    <w:rsid w:val="00A3613E"/>
    <w:rsid w:val="00AD0649"/>
    <w:rsid w:val="00AD364D"/>
    <w:rsid w:val="00AE1C1F"/>
    <w:rsid w:val="00AE329A"/>
    <w:rsid w:val="00B35036"/>
    <w:rsid w:val="00BA7F3F"/>
    <w:rsid w:val="00BB2414"/>
    <w:rsid w:val="00BD5DFD"/>
    <w:rsid w:val="00BE5EF4"/>
    <w:rsid w:val="00BF1305"/>
    <w:rsid w:val="00C003C9"/>
    <w:rsid w:val="00C50A05"/>
    <w:rsid w:val="00CB6F94"/>
    <w:rsid w:val="00CB781B"/>
    <w:rsid w:val="00D04847"/>
    <w:rsid w:val="00E86EB5"/>
    <w:rsid w:val="00EA1978"/>
    <w:rsid w:val="00EA4567"/>
    <w:rsid w:val="00EC41C2"/>
    <w:rsid w:val="00EE4792"/>
    <w:rsid w:val="00EE7F9D"/>
    <w:rsid w:val="00F10A82"/>
    <w:rsid w:val="00F454EC"/>
    <w:rsid w:val="00F54477"/>
    <w:rsid w:val="00F62863"/>
    <w:rsid w:val="00F933F0"/>
    <w:rsid w:val="00FB71D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0A05"/>
  </w:style>
  <w:style w:type="paragraph" w:styleId="Heading1">
    <w:name w:val="heading 1"/>
    <w:basedOn w:val="normal0"/>
    <w:next w:val="normal0"/>
    <w:rsid w:val="00524FB7"/>
    <w:pPr>
      <w:keepNext/>
      <w:keepLines/>
      <w:spacing w:before="480" w:after="120"/>
      <w:outlineLvl w:val="0"/>
    </w:pPr>
    <w:rPr>
      <w:b/>
      <w:sz w:val="48"/>
      <w:szCs w:val="48"/>
    </w:rPr>
  </w:style>
  <w:style w:type="paragraph" w:styleId="Heading2">
    <w:name w:val="heading 2"/>
    <w:basedOn w:val="normal0"/>
    <w:next w:val="normal0"/>
    <w:rsid w:val="00524FB7"/>
    <w:pPr>
      <w:keepNext/>
      <w:keepLines/>
      <w:spacing w:before="360" w:after="80"/>
      <w:outlineLvl w:val="1"/>
    </w:pPr>
    <w:rPr>
      <w:b/>
      <w:sz w:val="36"/>
      <w:szCs w:val="36"/>
    </w:rPr>
  </w:style>
  <w:style w:type="paragraph" w:styleId="Heading3">
    <w:name w:val="heading 3"/>
    <w:basedOn w:val="normal0"/>
    <w:next w:val="normal0"/>
    <w:rsid w:val="00524FB7"/>
    <w:pPr>
      <w:keepNext/>
      <w:keepLines/>
      <w:spacing w:before="280" w:after="80"/>
      <w:outlineLvl w:val="2"/>
    </w:pPr>
    <w:rPr>
      <w:b/>
      <w:sz w:val="28"/>
      <w:szCs w:val="28"/>
    </w:rPr>
  </w:style>
  <w:style w:type="paragraph" w:styleId="Heading4">
    <w:name w:val="heading 4"/>
    <w:basedOn w:val="normal0"/>
    <w:next w:val="normal0"/>
    <w:rsid w:val="00524FB7"/>
    <w:pPr>
      <w:keepNext/>
      <w:keepLines/>
      <w:spacing w:before="240" w:after="40"/>
      <w:outlineLvl w:val="3"/>
    </w:pPr>
    <w:rPr>
      <w:b/>
      <w:sz w:val="24"/>
      <w:szCs w:val="24"/>
    </w:rPr>
  </w:style>
  <w:style w:type="paragraph" w:styleId="Heading5">
    <w:name w:val="heading 5"/>
    <w:basedOn w:val="normal0"/>
    <w:next w:val="normal0"/>
    <w:rsid w:val="00524FB7"/>
    <w:pPr>
      <w:keepNext/>
      <w:keepLines/>
      <w:spacing w:before="220" w:after="40"/>
      <w:outlineLvl w:val="4"/>
    </w:pPr>
    <w:rPr>
      <w:b/>
    </w:rPr>
  </w:style>
  <w:style w:type="paragraph" w:styleId="Heading6">
    <w:name w:val="heading 6"/>
    <w:basedOn w:val="normal0"/>
    <w:next w:val="normal0"/>
    <w:rsid w:val="00524FB7"/>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524FB7"/>
  </w:style>
  <w:style w:type="paragraph" w:styleId="Title">
    <w:name w:val="Title"/>
    <w:basedOn w:val="normal0"/>
    <w:next w:val="normal0"/>
    <w:rsid w:val="00524FB7"/>
    <w:pPr>
      <w:keepNext/>
      <w:keepLines/>
      <w:spacing w:before="480" w:after="120"/>
    </w:pPr>
    <w:rPr>
      <w:b/>
      <w:sz w:val="72"/>
      <w:szCs w:val="72"/>
    </w:rPr>
  </w:style>
  <w:style w:type="paragraph" w:styleId="Subtitle">
    <w:name w:val="Subtitle"/>
    <w:basedOn w:val="normal0"/>
    <w:next w:val="normal0"/>
    <w:rsid w:val="00524FB7"/>
    <w:pPr>
      <w:keepNext/>
      <w:keepLines/>
      <w:spacing w:before="360" w:after="80"/>
    </w:pPr>
    <w:rPr>
      <w:rFonts w:ascii="Georgia" w:eastAsia="Georgia" w:hAnsi="Georgia" w:cs="Georgia"/>
      <w:i/>
      <w:color w:val="666666"/>
      <w:sz w:val="48"/>
      <w:szCs w:val="48"/>
    </w:rPr>
  </w:style>
  <w:style w:type="table" w:customStyle="1" w:styleId="a">
    <w:basedOn w:val="TableNormal"/>
    <w:rsid w:val="00524FB7"/>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524FB7"/>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524FB7"/>
    <w:tblPr>
      <w:tblStyleRowBandSize w:val="1"/>
      <w:tblStyleColBandSize w:val="1"/>
      <w:tblInd w:w="0" w:type="dxa"/>
      <w:tblCellMar>
        <w:top w:w="100" w:type="dxa"/>
        <w:left w:w="100" w:type="dxa"/>
        <w:bottom w:w="100" w:type="dxa"/>
        <w:right w:w="100" w:type="dxa"/>
      </w:tblCellMar>
    </w:tblPr>
  </w:style>
  <w:style w:type="table" w:customStyle="1" w:styleId="a2">
    <w:basedOn w:val="TableNormal"/>
    <w:rsid w:val="00524FB7"/>
    <w:tblPr>
      <w:tblStyleRowBandSize w:val="1"/>
      <w:tblStyleColBandSize w:val="1"/>
      <w:tblInd w:w="0" w:type="dxa"/>
      <w:tblCellMar>
        <w:top w:w="0" w:type="dxa"/>
        <w:left w:w="108" w:type="dxa"/>
        <w:bottom w:w="0" w:type="dxa"/>
        <w:right w:w="108" w:type="dxa"/>
      </w:tblCellMar>
    </w:tblPr>
  </w:style>
  <w:style w:type="table" w:customStyle="1" w:styleId="a3">
    <w:basedOn w:val="TableNormal"/>
    <w:rsid w:val="00524FB7"/>
    <w:tblPr>
      <w:tblStyleRowBandSize w:val="1"/>
      <w:tblStyleColBandSize w:val="1"/>
      <w:tblInd w:w="0" w:type="dxa"/>
      <w:tblCellMar>
        <w:top w:w="0" w:type="dxa"/>
        <w:left w:w="108" w:type="dxa"/>
        <w:bottom w:w="0" w:type="dxa"/>
        <w:right w:w="108" w:type="dxa"/>
      </w:tblCellMar>
    </w:tblPr>
  </w:style>
  <w:style w:type="table" w:customStyle="1" w:styleId="a4">
    <w:basedOn w:val="TableNormal"/>
    <w:rsid w:val="00524FB7"/>
    <w:tblPr>
      <w:tblStyleRowBandSize w:val="1"/>
      <w:tblStyleColBandSize w:val="1"/>
      <w:tblInd w:w="0" w:type="dxa"/>
      <w:tblCellMar>
        <w:top w:w="0" w:type="dxa"/>
        <w:left w:w="108" w:type="dxa"/>
        <w:bottom w:w="0" w:type="dxa"/>
        <w:right w:w="108" w:type="dxa"/>
      </w:tblCellMar>
    </w:tblPr>
  </w:style>
  <w:style w:type="table" w:customStyle="1" w:styleId="a5">
    <w:basedOn w:val="TableNormal"/>
    <w:rsid w:val="00524FB7"/>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65C91"/>
    <w:rPr>
      <w:rFonts w:ascii="Tahoma" w:hAnsi="Tahoma" w:cs="Tahoma"/>
      <w:sz w:val="16"/>
      <w:szCs w:val="16"/>
    </w:rPr>
  </w:style>
  <w:style w:type="character" w:customStyle="1" w:styleId="BalloonTextChar">
    <w:name w:val="Balloon Text Char"/>
    <w:basedOn w:val="DefaultParagraphFont"/>
    <w:link w:val="BalloonText"/>
    <w:uiPriority w:val="99"/>
    <w:semiHidden/>
    <w:rsid w:val="00365C91"/>
    <w:rPr>
      <w:rFonts w:ascii="Tahoma" w:hAnsi="Tahoma" w:cs="Tahoma"/>
      <w:sz w:val="16"/>
      <w:szCs w:val="16"/>
    </w:rPr>
  </w:style>
  <w:style w:type="paragraph" w:styleId="Header">
    <w:name w:val="header"/>
    <w:basedOn w:val="Normal"/>
    <w:link w:val="HeaderChar"/>
    <w:uiPriority w:val="99"/>
    <w:semiHidden/>
    <w:unhideWhenUsed/>
    <w:rsid w:val="009C33E5"/>
    <w:pPr>
      <w:tabs>
        <w:tab w:val="center" w:pos="4252"/>
        <w:tab w:val="right" w:pos="8504"/>
      </w:tabs>
    </w:pPr>
  </w:style>
  <w:style w:type="character" w:customStyle="1" w:styleId="HeaderChar">
    <w:name w:val="Header Char"/>
    <w:basedOn w:val="DefaultParagraphFont"/>
    <w:link w:val="Header"/>
    <w:uiPriority w:val="99"/>
    <w:semiHidden/>
    <w:rsid w:val="009C33E5"/>
  </w:style>
  <w:style w:type="paragraph" w:styleId="Footer">
    <w:name w:val="footer"/>
    <w:basedOn w:val="Normal"/>
    <w:link w:val="FooterChar"/>
    <w:uiPriority w:val="99"/>
    <w:semiHidden/>
    <w:unhideWhenUsed/>
    <w:rsid w:val="009C33E5"/>
    <w:pPr>
      <w:tabs>
        <w:tab w:val="center" w:pos="4252"/>
        <w:tab w:val="right" w:pos="8504"/>
      </w:tabs>
    </w:pPr>
  </w:style>
  <w:style w:type="character" w:customStyle="1" w:styleId="FooterChar">
    <w:name w:val="Footer Char"/>
    <w:basedOn w:val="DefaultParagraphFont"/>
    <w:link w:val="Footer"/>
    <w:uiPriority w:val="99"/>
    <w:semiHidden/>
    <w:rsid w:val="009C33E5"/>
  </w:style>
  <w:style w:type="table" w:styleId="TableGrid">
    <w:name w:val="Table Grid"/>
    <w:basedOn w:val="TableNormal"/>
    <w:uiPriority w:val="59"/>
    <w:rsid w:val="00E86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61CE2"/>
    <w:pPr>
      <w:spacing w:before="100" w:beforeAutospacing="1" w:after="100" w:afterAutospacing="1"/>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343F6A"/>
    <w:rPr>
      <w:sz w:val="20"/>
      <w:szCs w:val="20"/>
    </w:rPr>
  </w:style>
  <w:style w:type="character" w:customStyle="1" w:styleId="FootnoteTextChar">
    <w:name w:val="Footnote Text Char"/>
    <w:basedOn w:val="DefaultParagraphFont"/>
    <w:link w:val="FootnoteText"/>
    <w:uiPriority w:val="99"/>
    <w:semiHidden/>
    <w:rsid w:val="00343F6A"/>
    <w:rPr>
      <w:sz w:val="20"/>
      <w:szCs w:val="20"/>
    </w:rPr>
  </w:style>
  <w:style w:type="character" w:styleId="FootnoteReference">
    <w:name w:val="footnote reference"/>
    <w:basedOn w:val="DefaultParagraphFont"/>
    <w:uiPriority w:val="99"/>
    <w:semiHidden/>
    <w:unhideWhenUsed/>
    <w:rsid w:val="00343F6A"/>
    <w:rPr>
      <w:vertAlign w:val="superscript"/>
    </w:rPr>
  </w:style>
  <w:style w:type="character" w:customStyle="1" w:styleId="Ninguno">
    <w:name w:val="Ninguno"/>
    <w:rsid w:val="00F933F0"/>
    <w:rPr>
      <w:lang w:val="es-ES_tradnl"/>
    </w:rPr>
  </w:style>
  <w:style w:type="paragraph" w:styleId="ListParagraph">
    <w:name w:val="List Paragraph"/>
    <w:uiPriority w:val="34"/>
    <w:qFormat/>
    <w:rsid w:val="00F933F0"/>
    <w:pPr>
      <w:pBdr>
        <w:top w:val="nil"/>
        <w:left w:val="nil"/>
        <w:bottom w:val="nil"/>
        <w:right w:val="nil"/>
        <w:between w:val="nil"/>
        <w:bar w:val="nil"/>
      </w:pBdr>
      <w:ind w:left="720"/>
    </w:pPr>
    <w:rPr>
      <w:rFonts w:eastAsia="Arial Unicode MS" w:cs="Arial Unicode MS"/>
      <w:color w:val="000000"/>
      <w:sz w:val="24"/>
      <w:szCs w:val="24"/>
      <w:bdr w:val="nil"/>
      <w:lang w:val="es-ES_tradnl"/>
    </w:rPr>
  </w:style>
  <w:style w:type="paragraph" w:customStyle="1" w:styleId="WW-Cuerpodetexto">
    <w:name w:val="WW-Cuerpo de texto"/>
    <w:basedOn w:val="Normal"/>
    <w:rsid w:val="00F933F0"/>
    <w:pPr>
      <w:widowControl w:val="0"/>
      <w:suppressAutoHyphens/>
      <w:spacing w:after="140" w:line="288" w:lineRule="auto"/>
    </w:pPr>
    <w:rPr>
      <w:rFonts w:ascii="Liberation Serif" w:eastAsia="Droid Sans Fallback" w:hAnsi="Liberation Serif" w:cs="FreeSans"/>
      <w:kern w:val="1"/>
      <w:sz w:val="24"/>
      <w:szCs w:val="24"/>
      <w:lang w:eastAsia="hi-IN" w:bidi="hi-IN"/>
    </w:rPr>
  </w:style>
</w:styles>
</file>

<file path=word/webSettings.xml><?xml version="1.0" encoding="utf-8"?>
<w:webSettings xmlns:r="http://schemas.openxmlformats.org/officeDocument/2006/relationships" xmlns:w="http://schemas.openxmlformats.org/wordprocessingml/2006/main">
  <w:divs>
    <w:div w:id="76902497">
      <w:bodyDiv w:val="1"/>
      <w:marLeft w:val="0"/>
      <w:marRight w:val="0"/>
      <w:marTop w:val="0"/>
      <w:marBottom w:val="0"/>
      <w:divBdr>
        <w:top w:val="none" w:sz="0" w:space="0" w:color="auto"/>
        <w:left w:val="none" w:sz="0" w:space="0" w:color="auto"/>
        <w:bottom w:val="none" w:sz="0" w:space="0" w:color="auto"/>
        <w:right w:val="none" w:sz="0" w:space="0" w:color="auto"/>
      </w:divBdr>
      <w:divsChild>
        <w:div w:id="1709721373">
          <w:marLeft w:val="547"/>
          <w:marRight w:val="0"/>
          <w:marTop w:val="0"/>
          <w:marBottom w:val="0"/>
          <w:divBdr>
            <w:top w:val="none" w:sz="0" w:space="0" w:color="auto"/>
            <w:left w:val="none" w:sz="0" w:space="0" w:color="auto"/>
            <w:bottom w:val="none" w:sz="0" w:space="0" w:color="auto"/>
            <w:right w:val="none" w:sz="0" w:space="0" w:color="auto"/>
          </w:divBdr>
        </w:div>
        <w:div w:id="862595889">
          <w:marLeft w:val="547"/>
          <w:marRight w:val="0"/>
          <w:marTop w:val="0"/>
          <w:marBottom w:val="0"/>
          <w:divBdr>
            <w:top w:val="none" w:sz="0" w:space="0" w:color="auto"/>
            <w:left w:val="none" w:sz="0" w:space="0" w:color="auto"/>
            <w:bottom w:val="none" w:sz="0" w:space="0" w:color="auto"/>
            <w:right w:val="none" w:sz="0" w:space="0" w:color="auto"/>
          </w:divBdr>
        </w:div>
        <w:div w:id="361514099">
          <w:marLeft w:val="547"/>
          <w:marRight w:val="0"/>
          <w:marTop w:val="0"/>
          <w:marBottom w:val="0"/>
          <w:divBdr>
            <w:top w:val="none" w:sz="0" w:space="0" w:color="auto"/>
            <w:left w:val="none" w:sz="0" w:space="0" w:color="auto"/>
            <w:bottom w:val="none" w:sz="0" w:space="0" w:color="auto"/>
            <w:right w:val="none" w:sz="0" w:space="0" w:color="auto"/>
          </w:divBdr>
        </w:div>
      </w:divsChild>
    </w:div>
    <w:div w:id="150752899">
      <w:bodyDiv w:val="1"/>
      <w:marLeft w:val="0"/>
      <w:marRight w:val="0"/>
      <w:marTop w:val="0"/>
      <w:marBottom w:val="0"/>
      <w:divBdr>
        <w:top w:val="none" w:sz="0" w:space="0" w:color="auto"/>
        <w:left w:val="none" w:sz="0" w:space="0" w:color="auto"/>
        <w:bottom w:val="none" w:sz="0" w:space="0" w:color="auto"/>
        <w:right w:val="none" w:sz="0" w:space="0" w:color="auto"/>
      </w:divBdr>
      <w:divsChild>
        <w:div w:id="787814854">
          <w:marLeft w:val="547"/>
          <w:marRight w:val="0"/>
          <w:marTop w:val="77"/>
          <w:marBottom w:val="0"/>
          <w:divBdr>
            <w:top w:val="none" w:sz="0" w:space="0" w:color="auto"/>
            <w:left w:val="none" w:sz="0" w:space="0" w:color="auto"/>
            <w:bottom w:val="none" w:sz="0" w:space="0" w:color="auto"/>
            <w:right w:val="none" w:sz="0" w:space="0" w:color="auto"/>
          </w:divBdr>
        </w:div>
        <w:div w:id="1491212285">
          <w:marLeft w:val="547"/>
          <w:marRight w:val="0"/>
          <w:marTop w:val="77"/>
          <w:marBottom w:val="0"/>
          <w:divBdr>
            <w:top w:val="none" w:sz="0" w:space="0" w:color="auto"/>
            <w:left w:val="none" w:sz="0" w:space="0" w:color="auto"/>
            <w:bottom w:val="none" w:sz="0" w:space="0" w:color="auto"/>
            <w:right w:val="none" w:sz="0" w:space="0" w:color="auto"/>
          </w:divBdr>
        </w:div>
        <w:div w:id="1661277486">
          <w:marLeft w:val="547"/>
          <w:marRight w:val="0"/>
          <w:marTop w:val="77"/>
          <w:marBottom w:val="0"/>
          <w:divBdr>
            <w:top w:val="none" w:sz="0" w:space="0" w:color="auto"/>
            <w:left w:val="none" w:sz="0" w:space="0" w:color="auto"/>
            <w:bottom w:val="none" w:sz="0" w:space="0" w:color="auto"/>
            <w:right w:val="none" w:sz="0" w:space="0" w:color="auto"/>
          </w:divBdr>
        </w:div>
      </w:divsChild>
    </w:div>
    <w:div w:id="328481397">
      <w:bodyDiv w:val="1"/>
      <w:marLeft w:val="0"/>
      <w:marRight w:val="0"/>
      <w:marTop w:val="0"/>
      <w:marBottom w:val="0"/>
      <w:divBdr>
        <w:top w:val="none" w:sz="0" w:space="0" w:color="auto"/>
        <w:left w:val="none" w:sz="0" w:space="0" w:color="auto"/>
        <w:bottom w:val="none" w:sz="0" w:space="0" w:color="auto"/>
        <w:right w:val="none" w:sz="0" w:space="0" w:color="auto"/>
      </w:divBdr>
    </w:div>
    <w:div w:id="618029203">
      <w:bodyDiv w:val="1"/>
      <w:marLeft w:val="0"/>
      <w:marRight w:val="0"/>
      <w:marTop w:val="0"/>
      <w:marBottom w:val="0"/>
      <w:divBdr>
        <w:top w:val="none" w:sz="0" w:space="0" w:color="auto"/>
        <w:left w:val="none" w:sz="0" w:space="0" w:color="auto"/>
        <w:bottom w:val="none" w:sz="0" w:space="0" w:color="auto"/>
        <w:right w:val="none" w:sz="0" w:space="0" w:color="auto"/>
      </w:divBdr>
      <w:divsChild>
        <w:div w:id="1386488465">
          <w:marLeft w:val="547"/>
          <w:marRight w:val="0"/>
          <w:marTop w:val="0"/>
          <w:marBottom w:val="0"/>
          <w:divBdr>
            <w:top w:val="none" w:sz="0" w:space="0" w:color="auto"/>
            <w:left w:val="none" w:sz="0" w:space="0" w:color="auto"/>
            <w:bottom w:val="none" w:sz="0" w:space="0" w:color="auto"/>
            <w:right w:val="none" w:sz="0" w:space="0" w:color="auto"/>
          </w:divBdr>
        </w:div>
        <w:div w:id="680550057">
          <w:marLeft w:val="547"/>
          <w:marRight w:val="0"/>
          <w:marTop w:val="0"/>
          <w:marBottom w:val="0"/>
          <w:divBdr>
            <w:top w:val="none" w:sz="0" w:space="0" w:color="auto"/>
            <w:left w:val="none" w:sz="0" w:space="0" w:color="auto"/>
            <w:bottom w:val="none" w:sz="0" w:space="0" w:color="auto"/>
            <w:right w:val="none" w:sz="0" w:space="0" w:color="auto"/>
          </w:divBdr>
        </w:div>
        <w:div w:id="227346894">
          <w:marLeft w:val="547"/>
          <w:marRight w:val="0"/>
          <w:marTop w:val="0"/>
          <w:marBottom w:val="0"/>
          <w:divBdr>
            <w:top w:val="none" w:sz="0" w:space="0" w:color="auto"/>
            <w:left w:val="none" w:sz="0" w:space="0" w:color="auto"/>
            <w:bottom w:val="none" w:sz="0" w:space="0" w:color="auto"/>
            <w:right w:val="none" w:sz="0" w:space="0" w:color="auto"/>
          </w:divBdr>
        </w:div>
      </w:divsChild>
    </w:div>
    <w:div w:id="763264754">
      <w:bodyDiv w:val="1"/>
      <w:marLeft w:val="0"/>
      <w:marRight w:val="0"/>
      <w:marTop w:val="0"/>
      <w:marBottom w:val="0"/>
      <w:divBdr>
        <w:top w:val="none" w:sz="0" w:space="0" w:color="auto"/>
        <w:left w:val="none" w:sz="0" w:space="0" w:color="auto"/>
        <w:bottom w:val="none" w:sz="0" w:space="0" w:color="auto"/>
        <w:right w:val="none" w:sz="0" w:space="0" w:color="auto"/>
      </w:divBdr>
    </w:div>
    <w:div w:id="885263696">
      <w:bodyDiv w:val="1"/>
      <w:marLeft w:val="0"/>
      <w:marRight w:val="0"/>
      <w:marTop w:val="0"/>
      <w:marBottom w:val="0"/>
      <w:divBdr>
        <w:top w:val="none" w:sz="0" w:space="0" w:color="auto"/>
        <w:left w:val="none" w:sz="0" w:space="0" w:color="auto"/>
        <w:bottom w:val="none" w:sz="0" w:space="0" w:color="auto"/>
        <w:right w:val="none" w:sz="0" w:space="0" w:color="auto"/>
      </w:divBdr>
    </w:div>
    <w:div w:id="1117485390">
      <w:bodyDiv w:val="1"/>
      <w:marLeft w:val="0"/>
      <w:marRight w:val="0"/>
      <w:marTop w:val="0"/>
      <w:marBottom w:val="0"/>
      <w:divBdr>
        <w:top w:val="none" w:sz="0" w:space="0" w:color="auto"/>
        <w:left w:val="none" w:sz="0" w:space="0" w:color="auto"/>
        <w:bottom w:val="none" w:sz="0" w:space="0" w:color="auto"/>
        <w:right w:val="none" w:sz="0" w:space="0" w:color="auto"/>
      </w:divBdr>
      <w:divsChild>
        <w:div w:id="2009625706">
          <w:marLeft w:val="547"/>
          <w:marRight w:val="0"/>
          <w:marTop w:val="0"/>
          <w:marBottom w:val="0"/>
          <w:divBdr>
            <w:top w:val="none" w:sz="0" w:space="0" w:color="auto"/>
            <w:left w:val="none" w:sz="0" w:space="0" w:color="auto"/>
            <w:bottom w:val="none" w:sz="0" w:space="0" w:color="auto"/>
            <w:right w:val="none" w:sz="0" w:space="0" w:color="auto"/>
          </w:divBdr>
        </w:div>
      </w:divsChild>
    </w:div>
    <w:div w:id="1192650491">
      <w:bodyDiv w:val="1"/>
      <w:marLeft w:val="0"/>
      <w:marRight w:val="0"/>
      <w:marTop w:val="0"/>
      <w:marBottom w:val="0"/>
      <w:divBdr>
        <w:top w:val="none" w:sz="0" w:space="0" w:color="auto"/>
        <w:left w:val="none" w:sz="0" w:space="0" w:color="auto"/>
        <w:bottom w:val="none" w:sz="0" w:space="0" w:color="auto"/>
        <w:right w:val="none" w:sz="0" w:space="0" w:color="auto"/>
      </w:divBdr>
    </w:div>
    <w:div w:id="1303271252">
      <w:bodyDiv w:val="1"/>
      <w:marLeft w:val="0"/>
      <w:marRight w:val="0"/>
      <w:marTop w:val="0"/>
      <w:marBottom w:val="0"/>
      <w:divBdr>
        <w:top w:val="none" w:sz="0" w:space="0" w:color="auto"/>
        <w:left w:val="none" w:sz="0" w:space="0" w:color="auto"/>
        <w:bottom w:val="none" w:sz="0" w:space="0" w:color="auto"/>
        <w:right w:val="none" w:sz="0" w:space="0" w:color="auto"/>
      </w:divBdr>
    </w:div>
    <w:div w:id="1404991267">
      <w:bodyDiv w:val="1"/>
      <w:marLeft w:val="0"/>
      <w:marRight w:val="0"/>
      <w:marTop w:val="0"/>
      <w:marBottom w:val="0"/>
      <w:divBdr>
        <w:top w:val="none" w:sz="0" w:space="0" w:color="auto"/>
        <w:left w:val="none" w:sz="0" w:space="0" w:color="auto"/>
        <w:bottom w:val="none" w:sz="0" w:space="0" w:color="auto"/>
        <w:right w:val="none" w:sz="0" w:space="0" w:color="auto"/>
      </w:divBdr>
    </w:div>
    <w:div w:id="1472019052">
      <w:bodyDiv w:val="1"/>
      <w:marLeft w:val="0"/>
      <w:marRight w:val="0"/>
      <w:marTop w:val="0"/>
      <w:marBottom w:val="0"/>
      <w:divBdr>
        <w:top w:val="none" w:sz="0" w:space="0" w:color="auto"/>
        <w:left w:val="none" w:sz="0" w:space="0" w:color="auto"/>
        <w:bottom w:val="none" w:sz="0" w:space="0" w:color="auto"/>
        <w:right w:val="none" w:sz="0" w:space="0" w:color="auto"/>
      </w:divBdr>
    </w:div>
    <w:div w:id="1506940806">
      <w:bodyDiv w:val="1"/>
      <w:marLeft w:val="0"/>
      <w:marRight w:val="0"/>
      <w:marTop w:val="0"/>
      <w:marBottom w:val="0"/>
      <w:divBdr>
        <w:top w:val="none" w:sz="0" w:space="0" w:color="auto"/>
        <w:left w:val="none" w:sz="0" w:space="0" w:color="auto"/>
        <w:bottom w:val="none" w:sz="0" w:space="0" w:color="auto"/>
        <w:right w:val="none" w:sz="0" w:space="0" w:color="auto"/>
      </w:divBdr>
    </w:div>
    <w:div w:id="1683044072">
      <w:bodyDiv w:val="1"/>
      <w:marLeft w:val="0"/>
      <w:marRight w:val="0"/>
      <w:marTop w:val="0"/>
      <w:marBottom w:val="0"/>
      <w:divBdr>
        <w:top w:val="none" w:sz="0" w:space="0" w:color="auto"/>
        <w:left w:val="none" w:sz="0" w:space="0" w:color="auto"/>
        <w:bottom w:val="none" w:sz="0" w:space="0" w:color="auto"/>
        <w:right w:val="none" w:sz="0" w:space="0" w:color="auto"/>
      </w:divBdr>
      <w:divsChild>
        <w:div w:id="1057775048">
          <w:marLeft w:val="547"/>
          <w:marRight w:val="0"/>
          <w:marTop w:val="0"/>
          <w:marBottom w:val="0"/>
          <w:divBdr>
            <w:top w:val="none" w:sz="0" w:space="0" w:color="auto"/>
            <w:left w:val="none" w:sz="0" w:space="0" w:color="auto"/>
            <w:bottom w:val="none" w:sz="0" w:space="0" w:color="auto"/>
            <w:right w:val="none" w:sz="0" w:space="0" w:color="auto"/>
          </w:divBdr>
        </w:div>
        <w:div w:id="1710450111">
          <w:marLeft w:val="547"/>
          <w:marRight w:val="0"/>
          <w:marTop w:val="0"/>
          <w:marBottom w:val="0"/>
          <w:divBdr>
            <w:top w:val="none" w:sz="0" w:space="0" w:color="auto"/>
            <w:left w:val="none" w:sz="0" w:space="0" w:color="auto"/>
            <w:bottom w:val="none" w:sz="0" w:space="0" w:color="auto"/>
            <w:right w:val="none" w:sz="0" w:space="0" w:color="auto"/>
          </w:divBdr>
        </w:div>
        <w:div w:id="73016345">
          <w:marLeft w:val="547"/>
          <w:marRight w:val="0"/>
          <w:marTop w:val="0"/>
          <w:marBottom w:val="0"/>
          <w:divBdr>
            <w:top w:val="none" w:sz="0" w:space="0" w:color="auto"/>
            <w:left w:val="none" w:sz="0" w:space="0" w:color="auto"/>
            <w:bottom w:val="none" w:sz="0" w:space="0" w:color="auto"/>
            <w:right w:val="none" w:sz="0" w:space="0" w:color="auto"/>
          </w:divBdr>
        </w:div>
      </w:divsChild>
    </w:div>
    <w:div w:id="1771899343">
      <w:bodyDiv w:val="1"/>
      <w:marLeft w:val="0"/>
      <w:marRight w:val="0"/>
      <w:marTop w:val="0"/>
      <w:marBottom w:val="0"/>
      <w:divBdr>
        <w:top w:val="none" w:sz="0" w:space="0" w:color="auto"/>
        <w:left w:val="none" w:sz="0" w:space="0" w:color="auto"/>
        <w:bottom w:val="none" w:sz="0" w:space="0" w:color="auto"/>
        <w:right w:val="none" w:sz="0" w:space="0" w:color="auto"/>
      </w:divBdr>
    </w:div>
    <w:div w:id="2022006753">
      <w:bodyDiv w:val="1"/>
      <w:marLeft w:val="0"/>
      <w:marRight w:val="0"/>
      <w:marTop w:val="0"/>
      <w:marBottom w:val="0"/>
      <w:divBdr>
        <w:top w:val="none" w:sz="0" w:space="0" w:color="auto"/>
        <w:left w:val="none" w:sz="0" w:space="0" w:color="auto"/>
        <w:bottom w:val="none" w:sz="0" w:space="0" w:color="auto"/>
        <w:right w:val="none" w:sz="0" w:space="0" w:color="auto"/>
      </w:divBdr>
    </w:div>
    <w:div w:id="2086222409">
      <w:bodyDiv w:val="1"/>
      <w:marLeft w:val="0"/>
      <w:marRight w:val="0"/>
      <w:marTop w:val="0"/>
      <w:marBottom w:val="0"/>
      <w:divBdr>
        <w:top w:val="none" w:sz="0" w:space="0" w:color="auto"/>
        <w:left w:val="none" w:sz="0" w:space="0" w:color="auto"/>
        <w:bottom w:val="none" w:sz="0" w:space="0" w:color="auto"/>
        <w:right w:val="none" w:sz="0" w:space="0" w:color="auto"/>
      </w:divBdr>
    </w:div>
    <w:div w:id="21138227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FC60CB-630D-41D6-B670-7AB651410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17</Pages>
  <Words>3493</Words>
  <Characters>19216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22664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dc:creator>
  <cp:lastModifiedBy>Daniela</cp:lastModifiedBy>
  <cp:revision>21</cp:revision>
  <dcterms:created xsi:type="dcterms:W3CDTF">2018-09-28T22:59:00Z</dcterms:created>
  <dcterms:modified xsi:type="dcterms:W3CDTF">2018-09-29T04:27:00Z</dcterms:modified>
</cp:coreProperties>
</file>